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7C0E" w:rsidRDefault="00C57C0E"/>
    <w:p w:rsidR="00C57C0E" w:rsidRDefault="00C57C0E"/>
    <w:p w:rsidR="00C57C0E" w:rsidRDefault="00C57C0E"/>
    <w:p w:rsidR="00C57C0E" w:rsidRDefault="00C57C0E"/>
    <w:p w:rsidR="00C57C0E" w:rsidRDefault="00C57C0E"/>
    <w:p w:rsidR="00C57C0E" w:rsidRDefault="00C57C0E"/>
    <w:p w:rsidR="00C57C0E" w:rsidRDefault="00C57C0E"/>
    <w:p w:rsidR="00C57C0E" w:rsidRDefault="00C57C0E"/>
    <w:p w:rsidR="00C57C0E" w:rsidRDefault="00C57C0E"/>
    <w:p w:rsidR="00C57C0E" w:rsidRDefault="00C57C0E"/>
    <w:p w:rsidR="00C57C0E" w:rsidRDefault="00C57C0E"/>
    <w:p w:rsidR="00C57C0E" w:rsidRDefault="00C57C0E"/>
    <w:p w:rsidR="00C57C0E" w:rsidRDefault="00C57C0E"/>
    <w:p w:rsidR="00C57C0E" w:rsidRDefault="00C57C0E"/>
    <w:p w:rsidR="00C57C0E" w:rsidRDefault="00C57C0E"/>
    <w:p w:rsidR="00C57C0E" w:rsidRDefault="00C57C0E"/>
    <w:p w:rsidR="00C57C0E" w:rsidRDefault="00456962">
      <w:pPr>
        <w:spacing w:line="480" w:lineRule="auto"/>
        <w:jc w:val="center"/>
      </w:pPr>
      <w:r>
        <w:rPr>
          <w:rFonts w:ascii="Times New Roman" w:eastAsia="Times New Roman" w:hAnsi="Times New Roman" w:cs="Times New Roman"/>
          <w:sz w:val="24"/>
          <w:szCs w:val="24"/>
        </w:rPr>
        <w:t>Research Proposal: Multiplication Fact Fluency and Multiplication.com</w:t>
      </w:r>
    </w:p>
    <w:p w:rsidR="00C57C0E" w:rsidRDefault="00456962">
      <w:pPr>
        <w:spacing w:line="480" w:lineRule="auto"/>
        <w:jc w:val="center"/>
      </w:pPr>
      <w:r>
        <w:rPr>
          <w:rFonts w:ascii="Times New Roman" w:eastAsia="Times New Roman" w:hAnsi="Times New Roman" w:cs="Times New Roman"/>
          <w:sz w:val="24"/>
          <w:szCs w:val="24"/>
        </w:rPr>
        <w:t>Jacqueline Felix, Jacquelyn Montanez, Sarah Wales</w:t>
      </w:r>
    </w:p>
    <w:p w:rsidR="00C57C0E" w:rsidRDefault="00456962">
      <w:pPr>
        <w:spacing w:line="480" w:lineRule="auto"/>
        <w:jc w:val="center"/>
      </w:pPr>
      <w:r>
        <w:rPr>
          <w:rFonts w:ascii="Times New Roman" w:eastAsia="Times New Roman" w:hAnsi="Times New Roman" w:cs="Times New Roman"/>
          <w:sz w:val="24"/>
          <w:szCs w:val="24"/>
        </w:rPr>
        <w:t>California State University, San Bernardino</w:t>
      </w:r>
    </w:p>
    <w:p w:rsidR="00C57C0E" w:rsidRDefault="00C57C0E"/>
    <w:p w:rsidR="00C57C0E" w:rsidRDefault="00C57C0E"/>
    <w:p w:rsidR="00C57C0E" w:rsidRDefault="00C57C0E"/>
    <w:p w:rsidR="00C57C0E" w:rsidRDefault="00C57C0E"/>
    <w:p w:rsidR="00C57C0E" w:rsidRDefault="00C57C0E"/>
    <w:p w:rsidR="00C57C0E" w:rsidRDefault="00C57C0E"/>
    <w:p w:rsidR="00C57C0E" w:rsidRDefault="00C57C0E"/>
    <w:p w:rsidR="00C57C0E" w:rsidRDefault="00C57C0E"/>
    <w:p w:rsidR="00C57C0E" w:rsidRDefault="00C57C0E"/>
    <w:p w:rsidR="00C57C0E" w:rsidRDefault="00C57C0E"/>
    <w:p w:rsidR="00C57C0E" w:rsidRDefault="00C57C0E"/>
    <w:p w:rsidR="00C57C0E" w:rsidRDefault="00C57C0E"/>
    <w:p w:rsidR="00C57C0E" w:rsidRDefault="00C57C0E"/>
    <w:p w:rsidR="00C57C0E" w:rsidRDefault="00C57C0E"/>
    <w:p w:rsidR="00C57C0E" w:rsidRDefault="00C57C0E"/>
    <w:p w:rsidR="00C57C0E" w:rsidRDefault="00C57C0E"/>
    <w:p w:rsidR="008D7357" w:rsidRDefault="008D7357"/>
    <w:p w:rsidR="008D7357" w:rsidRDefault="008D7357"/>
    <w:p w:rsidR="008D7357" w:rsidRDefault="008D7357"/>
    <w:p w:rsidR="008D7357" w:rsidRDefault="008D7357"/>
    <w:p w:rsidR="00C57C0E" w:rsidRDefault="00C57C0E"/>
    <w:p w:rsidR="00C57C0E" w:rsidRDefault="00C57C0E"/>
    <w:p w:rsidR="00C57C0E" w:rsidRDefault="00456962">
      <w:pPr>
        <w:jc w:val="center"/>
      </w:pPr>
      <w:r>
        <w:rPr>
          <w:rFonts w:ascii="Times New Roman" w:eastAsia="Times New Roman" w:hAnsi="Times New Roman" w:cs="Times New Roman"/>
          <w:sz w:val="24"/>
          <w:szCs w:val="24"/>
        </w:rPr>
        <w:lastRenderedPageBreak/>
        <w:t>Multiplication Fact Fluency and Multiplication.com</w:t>
      </w:r>
    </w:p>
    <w:p w:rsidR="00C57C0E" w:rsidRDefault="00456962">
      <w:pPr>
        <w:jc w:val="center"/>
      </w:pPr>
      <w:r>
        <w:rPr>
          <w:rFonts w:ascii="Times New Roman" w:eastAsia="Times New Roman" w:hAnsi="Times New Roman" w:cs="Times New Roman"/>
          <w:sz w:val="24"/>
          <w:szCs w:val="24"/>
        </w:rPr>
        <w:t xml:space="preserve"> </w:t>
      </w:r>
    </w:p>
    <w:p w:rsidR="00C57C0E" w:rsidRDefault="00456962">
      <w:pPr>
        <w:spacing w:line="480" w:lineRule="auto"/>
        <w:jc w:val="center"/>
      </w:pPr>
      <w:r>
        <w:rPr>
          <w:rFonts w:ascii="Times New Roman" w:eastAsia="Times New Roman" w:hAnsi="Times New Roman" w:cs="Times New Roman"/>
          <w:b/>
          <w:sz w:val="24"/>
          <w:szCs w:val="24"/>
        </w:rPr>
        <w:t xml:space="preserve">Introduction </w:t>
      </w:r>
    </w:p>
    <w:p w:rsidR="00C57C0E" w:rsidRDefault="00456962">
      <w:pPr>
        <w:spacing w:line="480" w:lineRule="auto"/>
      </w:pPr>
      <w:r>
        <w:rPr>
          <w:rFonts w:ascii="Times New Roman" w:eastAsia="Times New Roman" w:hAnsi="Times New Roman" w:cs="Times New Roman"/>
          <w:b/>
          <w:sz w:val="24"/>
          <w:szCs w:val="24"/>
        </w:rPr>
        <w:tab/>
      </w:r>
      <w:r w:rsidR="008D7357">
        <w:rPr>
          <w:rFonts w:ascii="Times New Roman" w:eastAsia="Times New Roman" w:hAnsi="Times New Roman" w:cs="Times New Roman"/>
          <w:sz w:val="24"/>
          <w:szCs w:val="24"/>
        </w:rPr>
        <w:t>We have observed that it is common practice to utilize the games on Multiplication.com as a way to improve multiplication fact fluency. These games are sometimes used as an incentive to finish independent work and sometimes as a “sponge activity” to keep students occupied while the rest of the group finishes. Given this common practice, we question the effectiveness of using this website in this way.  O</w:t>
      </w:r>
      <w:r>
        <w:rPr>
          <w:rFonts w:ascii="Times New Roman" w:eastAsia="Times New Roman" w:hAnsi="Times New Roman" w:cs="Times New Roman"/>
          <w:sz w:val="24"/>
          <w:szCs w:val="24"/>
        </w:rPr>
        <w:t>ur proposal is to study the effectiveness of using online games to build m</w:t>
      </w:r>
      <w:r w:rsidR="008D7357">
        <w:rPr>
          <w:rFonts w:ascii="Times New Roman" w:eastAsia="Times New Roman" w:hAnsi="Times New Roman" w:cs="Times New Roman"/>
          <w:sz w:val="24"/>
          <w:szCs w:val="24"/>
        </w:rPr>
        <w:t>ultiplication</w:t>
      </w:r>
      <w:r>
        <w:rPr>
          <w:rFonts w:ascii="Times New Roman" w:eastAsia="Times New Roman" w:hAnsi="Times New Roman" w:cs="Times New Roman"/>
          <w:sz w:val="24"/>
          <w:szCs w:val="24"/>
        </w:rPr>
        <w:t xml:space="preserve"> fluen</w:t>
      </w:r>
      <w:r w:rsidR="008D7357">
        <w:rPr>
          <w:rFonts w:ascii="Times New Roman" w:eastAsia="Times New Roman" w:hAnsi="Times New Roman" w:cs="Times New Roman"/>
          <w:sz w:val="24"/>
          <w:szCs w:val="24"/>
        </w:rPr>
        <w:t xml:space="preserve">cy, and specifically </w:t>
      </w:r>
      <w:r>
        <w:rPr>
          <w:rFonts w:ascii="Times New Roman" w:eastAsia="Times New Roman" w:hAnsi="Times New Roman" w:cs="Times New Roman"/>
          <w:sz w:val="24"/>
          <w:szCs w:val="24"/>
        </w:rPr>
        <w:t xml:space="preserve">study </w:t>
      </w:r>
      <w:r>
        <w:rPr>
          <w:rFonts w:ascii="Times New Roman" w:eastAsia="Times New Roman" w:hAnsi="Times New Roman" w:cs="Times New Roman"/>
          <w:sz w:val="24"/>
          <w:szCs w:val="24"/>
        </w:rPr>
        <w:t xml:space="preserve">the online game “Tug Team” on </w:t>
      </w:r>
      <w:r>
        <w:rPr>
          <w:rFonts w:ascii="Times New Roman" w:eastAsia="Times New Roman" w:hAnsi="Times New Roman" w:cs="Times New Roman"/>
          <w:sz w:val="24"/>
          <w:szCs w:val="24"/>
        </w:rPr>
        <w:t xml:space="preserve">Multiplication.com to determine if it increases student multiplication performance and interest in learning multiplication facts. </w:t>
      </w:r>
      <w:r w:rsidR="008D7357">
        <w:rPr>
          <w:rFonts w:ascii="Times New Roman" w:eastAsia="Times New Roman" w:hAnsi="Times New Roman" w:cs="Times New Roman"/>
          <w:sz w:val="24"/>
          <w:szCs w:val="24"/>
        </w:rPr>
        <w:t>A review of literature on this topic has revealed mixed results. S</w:t>
      </w:r>
      <w:r>
        <w:rPr>
          <w:rFonts w:ascii="Times New Roman" w:eastAsia="Times New Roman" w:hAnsi="Times New Roman" w:cs="Times New Roman"/>
          <w:sz w:val="24"/>
          <w:szCs w:val="24"/>
        </w:rPr>
        <w:t>everal state that</w:t>
      </w:r>
      <w:r w:rsidR="008D7357">
        <w:rPr>
          <w:rFonts w:ascii="Times New Roman" w:eastAsia="Times New Roman" w:hAnsi="Times New Roman" w:cs="Times New Roman"/>
          <w:sz w:val="24"/>
          <w:szCs w:val="24"/>
        </w:rPr>
        <w:t xml:space="preserve"> computer based</w:t>
      </w:r>
      <w:r>
        <w:rPr>
          <w:rFonts w:ascii="Times New Roman" w:eastAsia="Times New Roman" w:hAnsi="Times New Roman" w:cs="Times New Roman"/>
          <w:sz w:val="24"/>
          <w:szCs w:val="24"/>
        </w:rPr>
        <w:t xml:space="preserve"> </w:t>
      </w:r>
      <w:r w:rsidR="008D7357">
        <w:rPr>
          <w:rFonts w:ascii="Times New Roman" w:eastAsia="Times New Roman" w:hAnsi="Times New Roman" w:cs="Times New Roman"/>
          <w:sz w:val="24"/>
          <w:szCs w:val="24"/>
        </w:rPr>
        <w:t>games</w:t>
      </w:r>
      <w:r>
        <w:rPr>
          <w:rFonts w:ascii="Times New Roman" w:eastAsia="Times New Roman" w:hAnsi="Times New Roman" w:cs="Times New Roman"/>
          <w:sz w:val="24"/>
          <w:szCs w:val="24"/>
        </w:rPr>
        <w:t xml:space="preserve"> are effective at improving learni</w:t>
      </w:r>
      <w:r>
        <w:rPr>
          <w:rFonts w:ascii="Times New Roman" w:eastAsia="Times New Roman" w:hAnsi="Times New Roman" w:cs="Times New Roman"/>
          <w:sz w:val="24"/>
          <w:szCs w:val="24"/>
        </w:rPr>
        <w:t xml:space="preserve">ng </w:t>
      </w:r>
      <w:r w:rsidR="008D7357">
        <w:rPr>
          <w:rFonts w:ascii="Times New Roman" w:eastAsia="Times New Roman" w:hAnsi="Times New Roman" w:cs="Times New Roman"/>
          <w:sz w:val="24"/>
          <w:szCs w:val="24"/>
        </w:rPr>
        <w:t>outcomes</w:t>
      </w:r>
      <w:r>
        <w:rPr>
          <w:rFonts w:ascii="Times New Roman" w:eastAsia="Times New Roman" w:hAnsi="Times New Roman" w:cs="Times New Roman"/>
          <w:sz w:val="24"/>
          <w:szCs w:val="24"/>
        </w:rPr>
        <w:t xml:space="preserve"> while other</w:t>
      </w:r>
      <w:r w:rsidR="008D7357">
        <w:rPr>
          <w:rFonts w:ascii="Times New Roman" w:eastAsia="Times New Roman" w:hAnsi="Times New Roman" w:cs="Times New Roman"/>
          <w:sz w:val="24"/>
          <w:szCs w:val="24"/>
        </w:rPr>
        <w:t>s saw minimal to no improvement. Game characteristics seem to be a key element when determining the potential effectiveness of specific games. Our literature review led us to the conclusion that a collaborative game such as Tug Team will have the greatest chance of being effective. To determine whether or not this is true, w</w:t>
      </w:r>
      <w:r>
        <w:rPr>
          <w:rFonts w:ascii="Times New Roman" w:eastAsia="Times New Roman" w:hAnsi="Times New Roman" w:cs="Times New Roman"/>
          <w:sz w:val="24"/>
          <w:szCs w:val="24"/>
        </w:rPr>
        <w:t xml:space="preserve">e will utilize mixed methods to collect quantitative and qualitative data in the form of </w:t>
      </w:r>
      <w:r w:rsidR="008D7357">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pre and post assessment</w:t>
      </w:r>
      <w:r w:rsidR="008D7357">
        <w:rPr>
          <w:rFonts w:ascii="Times New Roman" w:eastAsia="Times New Roman" w:hAnsi="Times New Roman" w:cs="Times New Roman"/>
          <w:sz w:val="24"/>
          <w:szCs w:val="24"/>
        </w:rPr>
        <w:t xml:space="preserve"> of multiplication fact fluency</w:t>
      </w:r>
      <w:r>
        <w:rPr>
          <w:rFonts w:ascii="Times New Roman" w:eastAsia="Times New Roman" w:hAnsi="Times New Roman" w:cs="Times New Roman"/>
          <w:sz w:val="24"/>
          <w:szCs w:val="24"/>
        </w:rPr>
        <w:t>, along with pre and post interviews</w:t>
      </w:r>
      <w:r w:rsidR="008D7357">
        <w:rPr>
          <w:rFonts w:ascii="Times New Roman" w:eastAsia="Times New Roman" w:hAnsi="Times New Roman" w:cs="Times New Roman"/>
          <w:sz w:val="24"/>
          <w:szCs w:val="24"/>
        </w:rPr>
        <w:t xml:space="preserve"> of the participants regarding their attitudes toward memorizing multiplication facts</w:t>
      </w:r>
      <w:r>
        <w:rPr>
          <w:rFonts w:ascii="Times New Roman" w:eastAsia="Times New Roman" w:hAnsi="Times New Roman" w:cs="Times New Roman"/>
          <w:sz w:val="24"/>
          <w:szCs w:val="24"/>
        </w:rPr>
        <w:t xml:space="preserve">. </w:t>
      </w:r>
      <w:r w:rsidR="008D7357">
        <w:rPr>
          <w:rFonts w:ascii="Times New Roman" w:eastAsia="Times New Roman" w:hAnsi="Times New Roman" w:cs="Times New Roman"/>
          <w:sz w:val="24"/>
          <w:szCs w:val="24"/>
        </w:rPr>
        <w:t>T</w:t>
      </w:r>
      <w:r>
        <w:rPr>
          <w:rFonts w:ascii="Times New Roman" w:eastAsia="Times New Roman" w:hAnsi="Times New Roman" w:cs="Times New Roman"/>
          <w:sz w:val="24"/>
          <w:szCs w:val="24"/>
        </w:rPr>
        <w:t>he knowledge obtained from this study will benefit other educators, who want to implement games properly into their lesson plans, so their students learn the material presented to them via gameplay.</w:t>
      </w:r>
    </w:p>
    <w:p w:rsidR="00C57C0E" w:rsidRDefault="00456962">
      <w:pPr>
        <w:jc w:val="center"/>
      </w:pPr>
      <w:r>
        <w:rPr>
          <w:rFonts w:ascii="Times New Roman" w:eastAsia="Times New Roman" w:hAnsi="Times New Roman" w:cs="Times New Roman"/>
          <w:b/>
          <w:sz w:val="24"/>
          <w:szCs w:val="24"/>
        </w:rPr>
        <w:t>Literature Review</w:t>
      </w:r>
    </w:p>
    <w:p w:rsidR="00C57C0E" w:rsidRDefault="00C57C0E"/>
    <w:p w:rsidR="00C57C0E" w:rsidRDefault="00456962">
      <w:pPr>
        <w:spacing w:line="480" w:lineRule="auto"/>
      </w:pPr>
      <w:r>
        <w:rPr>
          <w:rFonts w:ascii="Times New Roman" w:eastAsia="Times New Roman" w:hAnsi="Times New Roman" w:cs="Times New Roman"/>
          <w:sz w:val="24"/>
          <w:szCs w:val="24"/>
        </w:rPr>
        <w:tab/>
        <w:t>A search through the li</w:t>
      </w:r>
      <w:r>
        <w:rPr>
          <w:rFonts w:ascii="Times New Roman" w:eastAsia="Times New Roman" w:hAnsi="Times New Roman" w:cs="Times New Roman"/>
          <w:sz w:val="24"/>
          <w:szCs w:val="24"/>
        </w:rPr>
        <w:t xml:space="preserve">terature on the topic of computer math games found studies that compare the effectiveness of traditional paper and pencil based methods to the effectiveness of </w:t>
      </w:r>
      <w:r>
        <w:rPr>
          <w:rFonts w:ascii="Times New Roman" w:eastAsia="Times New Roman" w:hAnsi="Times New Roman" w:cs="Times New Roman"/>
          <w:sz w:val="24"/>
          <w:szCs w:val="24"/>
        </w:rPr>
        <w:lastRenderedPageBreak/>
        <w:t>using computer games to supplement instruction. The articles we found had conflicting results. I</w:t>
      </w:r>
      <w:r>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 xml:space="preserve">the first </w:t>
      </w:r>
      <w:r>
        <w:rPr>
          <w:rFonts w:ascii="Times New Roman" w:eastAsia="Times New Roman" w:hAnsi="Times New Roman" w:cs="Times New Roman"/>
          <w:sz w:val="24"/>
          <w:szCs w:val="24"/>
        </w:rPr>
        <w:t>article</w:t>
      </w:r>
      <w:r>
        <w:rPr>
          <w:rFonts w:ascii="Times New Roman" w:eastAsia="Times New Roman" w:hAnsi="Times New Roman" w:cs="Times New Roman"/>
          <w:sz w:val="24"/>
          <w:szCs w:val="24"/>
        </w:rPr>
        <w:t>, “Does Math Achievement ‘</w:t>
      </w:r>
      <w:proofErr w:type="spellStart"/>
      <w:r>
        <w:rPr>
          <w:rFonts w:ascii="Times New Roman" w:eastAsia="Times New Roman" w:hAnsi="Times New Roman" w:cs="Times New Roman"/>
          <w:sz w:val="24"/>
          <w:szCs w:val="24"/>
        </w:rPr>
        <w:t>h’APP’en</w:t>
      </w:r>
      <w:proofErr w:type="spellEnd"/>
      <w:r>
        <w:rPr>
          <w:rFonts w:ascii="Times New Roman" w:eastAsia="Times New Roman" w:hAnsi="Times New Roman" w:cs="Times New Roman"/>
          <w:sz w:val="24"/>
          <w:szCs w:val="24"/>
        </w:rPr>
        <w:t>’ When iPads and Game-based Learning are Incorporated Into Fifth-grade Mathematics Instruction?” one group was taught using only traditional methods, and the other group supplemented instruction with mat</w:t>
      </w:r>
      <w:r>
        <w:rPr>
          <w:rFonts w:ascii="Times New Roman" w:eastAsia="Times New Roman" w:hAnsi="Times New Roman" w:cs="Times New Roman"/>
          <w:sz w:val="24"/>
          <w:szCs w:val="24"/>
        </w:rPr>
        <w:t>h apps on iPads for nine weeks. Pre and posttest scores revealed no significant difference in performance between the two groups (</w:t>
      </w:r>
      <w:proofErr w:type="spellStart"/>
      <w:r>
        <w:rPr>
          <w:rFonts w:ascii="Times New Roman" w:eastAsia="Times New Roman" w:hAnsi="Times New Roman" w:cs="Times New Roman"/>
          <w:sz w:val="24"/>
          <w:szCs w:val="24"/>
        </w:rPr>
        <w:t>Car</w:t>
      </w:r>
      <w:r w:rsidR="00514938">
        <w:rPr>
          <w:rFonts w:ascii="Times New Roman" w:eastAsia="Times New Roman" w:hAnsi="Times New Roman" w:cs="Times New Roman"/>
          <w:sz w:val="24"/>
          <w:szCs w:val="24"/>
        </w:rPr>
        <w:t>r</w:t>
      </w:r>
      <w:proofErr w:type="spellEnd"/>
      <w:r w:rsidR="00514938">
        <w:rPr>
          <w:rFonts w:ascii="Times New Roman" w:eastAsia="Times New Roman" w:hAnsi="Times New Roman" w:cs="Times New Roman"/>
          <w:sz w:val="24"/>
          <w:szCs w:val="24"/>
        </w:rPr>
        <w:t xml:space="preserve">, 2012). In the second study, </w:t>
      </w:r>
      <w:r>
        <w:rPr>
          <w:rFonts w:ascii="Times New Roman" w:eastAsia="Times New Roman" w:hAnsi="Times New Roman" w:cs="Times New Roman"/>
          <w:sz w:val="24"/>
          <w:szCs w:val="24"/>
        </w:rPr>
        <w:t xml:space="preserve">“Differential Effects of Learning Games on Mathematics Proficiency,” the same basic format </w:t>
      </w:r>
      <w:r>
        <w:rPr>
          <w:rFonts w:ascii="Times New Roman" w:eastAsia="Times New Roman" w:hAnsi="Times New Roman" w:cs="Times New Roman"/>
          <w:sz w:val="24"/>
          <w:szCs w:val="24"/>
        </w:rPr>
        <w:t>was used of using only paper and pencil for one group and comparing their pre and posttest scores to those of the group that used a math game app for nine weeks, but this study did find a positive effect on students’ math proficiency (Chang, Evans, Kim, No</w:t>
      </w:r>
      <w:r>
        <w:rPr>
          <w:rFonts w:ascii="Times New Roman" w:eastAsia="Times New Roman" w:hAnsi="Times New Roman" w:cs="Times New Roman"/>
          <w:sz w:val="24"/>
          <w:szCs w:val="24"/>
        </w:rPr>
        <w:t xml:space="preserve">rton, &amp; </w:t>
      </w:r>
      <w:proofErr w:type="spellStart"/>
      <w:r>
        <w:rPr>
          <w:rFonts w:ascii="Times New Roman" w:eastAsia="Times New Roman" w:hAnsi="Times New Roman" w:cs="Times New Roman"/>
          <w:sz w:val="24"/>
          <w:szCs w:val="24"/>
        </w:rPr>
        <w:t>Samur</w:t>
      </w:r>
      <w:proofErr w:type="spellEnd"/>
      <w:r>
        <w:rPr>
          <w:rFonts w:ascii="Times New Roman" w:eastAsia="Times New Roman" w:hAnsi="Times New Roman" w:cs="Times New Roman"/>
          <w:sz w:val="24"/>
          <w:szCs w:val="24"/>
        </w:rPr>
        <w:t>, 2015). This suggests that not all computer based games are effective at enhancing traditional methods of instruction, but that there is potential for their use in the classroom. To further develop our understanding of this we must examine wh</w:t>
      </w:r>
      <w:r>
        <w:rPr>
          <w:rFonts w:ascii="Times New Roman" w:eastAsia="Times New Roman" w:hAnsi="Times New Roman" w:cs="Times New Roman"/>
          <w:sz w:val="24"/>
          <w:szCs w:val="24"/>
        </w:rPr>
        <w:t>at makes certain games effective, and what makes them ineffective?</w:t>
      </w:r>
    </w:p>
    <w:p w:rsidR="00C57C0E" w:rsidRDefault="00456962">
      <w:pPr>
        <w:spacing w:line="480" w:lineRule="auto"/>
      </w:pPr>
      <w:r>
        <w:rPr>
          <w:rFonts w:ascii="Times New Roman" w:eastAsia="Times New Roman" w:hAnsi="Times New Roman" w:cs="Times New Roman"/>
          <w:sz w:val="24"/>
          <w:szCs w:val="24"/>
        </w:rPr>
        <w:tab/>
        <w:t>Further searching revealed more articles that found games to be ineffective at improving learning outcomes for students. “Table-based Math Assessment: What can we Learn From Math Apps?” pr</w:t>
      </w:r>
      <w:r>
        <w:rPr>
          <w:rFonts w:ascii="Times New Roman" w:eastAsia="Times New Roman" w:hAnsi="Times New Roman" w:cs="Times New Roman"/>
          <w:sz w:val="24"/>
          <w:szCs w:val="24"/>
        </w:rPr>
        <w:t>esented a variety of math apps that assess different math skills, but asserted that many of the apps neglected to incorporate any multistep problem solving, although they were effective for assessing basic math skills (</w:t>
      </w:r>
      <w:proofErr w:type="spellStart"/>
      <w:r>
        <w:rPr>
          <w:rFonts w:ascii="Times New Roman" w:eastAsia="Times New Roman" w:hAnsi="Times New Roman" w:cs="Times New Roman"/>
          <w:sz w:val="24"/>
          <w:szCs w:val="24"/>
        </w:rPr>
        <w:t>Cayton</w:t>
      </w:r>
      <w:proofErr w:type="spellEnd"/>
      <w:r>
        <w:rPr>
          <w:rFonts w:ascii="Times New Roman" w:eastAsia="Times New Roman" w:hAnsi="Times New Roman" w:cs="Times New Roman"/>
          <w:sz w:val="24"/>
          <w:szCs w:val="24"/>
        </w:rPr>
        <w:t xml:space="preserve">-Hodges, Feng, &amp; </w:t>
      </w:r>
      <w:proofErr w:type="spellStart"/>
      <w:r>
        <w:rPr>
          <w:rFonts w:ascii="Times New Roman" w:eastAsia="Times New Roman" w:hAnsi="Times New Roman" w:cs="Times New Roman"/>
          <w:sz w:val="24"/>
          <w:szCs w:val="24"/>
        </w:rPr>
        <w:t>Xingyu</w:t>
      </w:r>
      <w:proofErr w:type="spellEnd"/>
      <w:r>
        <w:rPr>
          <w:rFonts w:ascii="Times New Roman" w:eastAsia="Times New Roman" w:hAnsi="Times New Roman" w:cs="Times New Roman"/>
          <w:sz w:val="24"/>
          <w:szCs w:val="24"/>
        </w:rPr>
        <w:t>, 2015).</w:t>
      </w:r>
      <w:r>
        <w:rPr>
          <w:rFonts w:ascii="Times New Roman" w:eastAsia="Times New Roman" w:hAnsi="Times New Roman" w:cs="Times New Roman"/>
          <w:sz w:val="24"/>
          <w:szCs w:val="24"/>
        </w:rPr>
        <w:t xml:space="preserve"> This shortcoming in the area of multistep problem solving could explain why computer games fail to produce stronger outcomes for students in some studies, but does not apply to the question of whether the games on Multiplication.com are effective for impr</w:t>
      </w:r>
      <w:r>
        <w:rPr>
          <w:rFonts w:ascii="Times New Roman" w:eastAsia="Times New Roman" w:hAnsi="Times New Roman" w:cs="Times New Roman"/>
          <w:sz w:val="24"/>
          <w:szCs w:val="24"/>
        </w:rPr>
        <w:t xml:space="preserve">oving math fact fluency, since fluency is a very basic skill. “Hey, I’m Learning This,” presents a general overview of the perceived positive and negative effects of gaming in the classroom, stating that gaming may promote a positive learning </w:t>
      </w:r>
      <w:r>
        <w:rPr>
          <w:rFonts w:ascii="Times New Roman" w:eastAsia="Times New Roman" w:hAnsi="Times New Roman" w:cs="Times New Roman"/>
          <w:sz w:val="24"/>
          <w:szCs w:val="24"/>
        </w:rPr>
        <w:lastRenderedPageBreak/>
        <w:t>environment a</w:t>
      </w:r>
      <w:r>
        <w:rPr>
          <w:rFonts w:ascii="Times New Roman" w:eastAsia="Times New Roman" w:hAnsi="Times New Roman" w:cs="Times New Roman"/>
          <w:sz w:val="24"/>
          <w:szCs w:val="24"/>
        </w:rPr>
        <w:t>nd motivation but that using the games as a reward may have a negative impact on learning (Bragg, 2006). This is of particular relevance to our topic since it is common practice to use Multiplication.com as a reward activity in the classroom. Bragg cites a</w:t>
      </w:r>
      <w:r>
        <w:rPr>
          <w:rFonts w:ascii="Times New Roman" w:eastAsia="Times New Roman" w:hAnsi="Times New Roman" w:cs="Times New Roman"/>
          <w:sz w:val="24"/>
          <w:szCs w:val="24"/>
        </w:rPr>
        <w:t xml:space="preserve"> study that found that children rush through their work to get to a game, resulting in poorer learning outcomes. These articles suggest that our study of students using Multiplication.com needs to be structured so that the games are not used as a reward ac</w:t>
      </w:r>
      <w:r>
        <w:rPr>
          <w:rFonts w:ascii="Times New Roman" w:eastAsia="Times New Roman" w:hAnsi="Times New Roman" w:cs="Times New Roman"/>
          <w:sz w:val="24"/>
          <w:szCs w:val="24"/>
        </w:rPr>
        <w:t xml:space="preserve">tivity, and that due to the simplicity of the skill being addressed, namely fact fluency, the games may be effective tools to support learning. </w:t>
      </w:r>
    </w:p>
    <w:p w:rsidR="00C57C0E" w:rsidRPr="00514938" w:rsidRDefault="00456962">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 A few studies found this to be true, that multiplication fact fluency is indeed a skill that can be effective</w:t>
      </w:r>
      <w:r>
        <w:rPr>
          <w:rFonts w:ascii="Times New Roman" w:eastAsia="Times New Roman" w:hAnsi="Times New Roman" w:cs="Times New Roman"/>
          <w:sz w:val="24"/>
          <w:szCs w:val="24"/>
        </w:rPr>
        <w:t>ly supported and enhanced by computer games, but the authors of these studies had various explanations for why the apps studied were effective</w:t>
      </w:r>
      <w:r w:rsidR="00514938">
        <w:rPr>
          <w:rFonts w:ascii="Times New Roman" w:eastAsia="Times New Roman" w:hAnsi="Times New Roman" w:cs="Times New Roman"/>
          <w:sz w:val="24"/>
          <w:szCs w:val="24"/>
        </w:rPr>
        <w:t xml:space="preserve"> </w:t>
      </w:r>
      <w:r w:rsidR="00514938">
        <w:rPr>
          <w:rFonts w:ascii="Times New Roman" w:eastAsia="Times New Roman" w:hAnsi="Times New Roman" w:cs="Times New Roman"/>
          <w:sz w:val="24"/>
          <w:szCs w:val="24"/>
        </w:rPr>
        <w:t xml:space="preserve">(De Witte, </w:t>
      </w:r>
      <w:proofErr w:type="spellStart"/>
      <w:r w:rsidR="00514938">
        <w:rPr>
          <w:rFonts w:ascii="Times New Roman" w:eastAsia="Times New Roman" w:hAnsi="Times New Roman" w:cs="Times New Roman"/>
          <w:sz w:val="24"/>
          <w:szCs w:val="24"/>
        </w:rPr>
        <w:t>Haelermans</w:t>
      </w:r>
      <w:proofErr w:type="spellEnd"/>
      <w:r w:rsidR="00514938">
        <w:rPr>
          <w:rFonts w:ascii="Times New Roman" w:eastAsia="Times New Roman" w:hAnsi="Times New Roman" w:cs="Times New Roman"/>
          <w:sz w:val="24"/>
          <w:szCs w:val="24"/>
        </w:rPr>
        <w:t>, &amp; Rogge, 2015</w:t>
      </w:r>
      <w:r w:rsidR="00514938">
        <w:rPr>
          <w:rFonts w:ascii="Times New Roman" w:eastAsia="Times New Roman" w:hAnsi="Times New Roman" w:cs="Times New Roman"/>
          <w:sz w:val="24"/>
          <w:szCs w:val="24"/>
        </w:rPr>
        <w:t xml:space="preserve">; </w:t>
      </w:r>
      <w:proofErr w:type="spellStart"/>
      <w:r w:rsidR="00514938">
        <w:rPr>
          <w:rFonts w:ascii="Times New Roman" w:eastAsia="Times New Roman" w:hAnsi="Times New Roman" w:cs="Times New Roman"/>
          <w:sz w:val="24"/>
          <w:szCs w:val="24"/>
        </w:rPr>
        <w:t>Musti</w:t>
      </w:r>
      <w:proofErr w:type="spellEnd"/>
      <w:r w:rsidR="00514938">
        <w:rPr>
          <w:rFonts w:ascii="Times New Roman" w:eastAsia="Times New Roman" w:hAnsi="Times New Roman" w:cs="Times New Roman"/>
          <w:sz w:val="24"/>
          <w:szCs w:val="24"/>
        </w:rPr>
        <w:t xml:space="preserve">-Rao, Lynch, &amp; </w:t>
      </w:r>
      <w:proofErr w:type="spellStart"/>
      <w:r w:rsidR="00514938">
        <w:rPr>
          <w:rFonts w:ascii="Times New Roman" w:eastAsia="Times New Roman" w:hAnsi="Times New Roman" w:cs="Times New Roman"/>
          <w:sz w:val="24"/>
          <w:szCs w:val="24"/>
        </w:rPr>
        <w:t>Plati</w:t>
      </w:r>
      <w:proofErr w:type="spellEnd"/>
      <w:r w:rsidR="00514938">
        <w:rPr>
          <w:rFonts w:ascii="Times New Roman" w:eastAsia="Times New Roman" w:hAnsi="Times New Roman" w:cs="Times New Roman"/>
          <w:sz w:val="24"/>
          <w:szCs w:val="24"/>
        </w:rPr>
        <w:t>, 2015</w:t>
      </w:r>
      <w:r w:rsidR="00514938">
        <w:rPr>
          <w:rFonts w:ascii="Times New Roman" w:eastAsia="Times New Roman" w:hAnsi="Times New Roman" w:cs="Times New Roman"/>
          <w:sz w:val="24"/>
          <w:szCs w:val="24"/>
        </w:rPr>
        <w:t xml:space="preserve">; </w:t>
      </w:r>
      <w:r w:rsidR="00514938">
        <w:rPr>
          <w:rFonts w:ascii="Times New Roman" w:eastAsia="Times New Roman" w:hAnsi="Times New Roman" w:cs="Times New Roman"/>
          <w:sz w:val="24"/>
          <w:szCs w:val="24"/>
        </w:rPr>
        <w:t>Rave &amp; Golightly, 2014).</w:t>
      </w:r>
      <w:r w:rsidR="00514938">
        <w:rPr>
          <w:rFonts w:ascii="Times New Roman" w:eastAsia="Times New Roman" w:hAnsi="Times New Roman" w:cs="Times New Roman"/>
          <w:sz w:val="24"/>
          <w:szCs w:val="24"/>
        </w:rPr>
        <w:t xml:space="preserve"> These articles suggest that the technology be used systematically, including training on how to use the apps (</w:t>
      </w:r>
      <w:r w:rsidR="00514938">
        <w:rPr>
          <w:rFonts w:ascii="Times New Roman" w:eastAsia="Times New Roman" w:hAnsi="Times New Roman" w:cs="Times New Roman"/>
          <w:sz w:val="24"/>
          <w:szCs w:val="24"/>
        </w:rPr>
        <w:t xml:space="preserve">De Witte, </w:t>
      </w:r>
      <w:proofErr w:type="spellStart"/>
      <w:r w:rsidR="00514938">
        <w:rPr>
          <w:rFonts w:ascii="Times New Roman" w:eastAsia="Times New Roman" w:hAnsi="Times New Roman" w:cs="Times New Roman"/>
          <w:sz w:val="24"/>
          <w:szCs w:val="24"/>
        </w:rPr>
        <w:t>Haelermans</w:t>
      </w:r>
      <w:proofErr w:type="spellEnd"/>
      <w:r w:rsidR="00514938">
        <w:rPr>
          <w:rFonts w:ascii="Times New Roman" w:eastAsia="Times New Roman" w:hAnsi="Times New Roman" w:cs="Times New Roman"/>
          <w:sz w:val="24"/>
          <w:szCs w:val="24"/>
        </w:rPr>
        <w:t>, &amp; Rogge, 2015</w:t>
      </w:r>
      <w:r w:rsidR="00514938">
        <w:rPr>
          <w:rFonts w:ascii="Times New Roman" w:eastAsia="Times New Roman" w:hAnsi="Times New Roman" w:cs="Times New Roman"/>
          <w:sz w:val="24"/>
          <w:szCs w:val="24"/>
        </w:rPr>
        <w:t xml:space="preserve">; </w:t>
      </w:r>
      <w:proofErr w:type="spellStart"/>
      <w:r w:rsidR="00514938">
        <w:rPr>
          <w:rFonts w:ascii="Times New Roman" w:eastAsia="Times New Roman" w:hAnsi="Times New Roman" w:cs="Times New Roman"/>
          <w:sz w:val="24"/>
          <w:szCs w:val="24"/>
        </w:rPr>
        <w:t>Musti</w:t>
      </w:r>
      <w:proofErr w:type="spellEnd"/>
      <w:r w:rsidR="00514938">
        <w:rPr>
          <w:rFonts w:ascii="Times New Roman" w:eastAsia="Times New Roman" w:hAnsi="Times New Roman" w:cs="Times New Roman"/>
          <w:sz w:val="24"/>
          <w:szCs w:val="24"/>
        </w:rPr>
        <w:t xml:space="preserve">-Rao, Lynch, &amp; </w:t>
      </w:r>
      <w:proofErr w:type="spellStart"/>
      <w:r w:rsidR="00514938">
        <w:rPr>
          <w:rFonts w:ascii="Times New Roman" w:eastAsia="Times New Roman" w:hAnsi="Times New Roman" w:cs="Times New Roman"/>
          <w:sz w:val="24"/>
          <w:szCs w:val="24"/>
        </w:rPr>
        <w:t>Plati</w:t>
      </w:r>
      <w:proofErr w:type="spellEnd"/>
      <w:r w:rsidR="00514938">
        <w:rPr>
          <w:rFonts w:ascii="Times New Roman" w:eastAsia="Times New Roman" w:hAnsi="Times New Roman" w:cs="Times New Roman"/>
          <w:sz w:val="24"/>
          <w:szCs w:val="24"/>
        </w:rPr>
        <w:t>, 2015</w:t>
      </w:r>
      <w:r w:rsidR="005149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indicates that computer games can be effective tools for supporti</w:t>
      </w:r>
      <w:r>
        <w:rPr>
          <w:rFonts w:ascii="Times New Roman" w:eastAsia="Times New Roman" w:hAnsi="Times New Roman" w:cs="Times New Roman"/>
          <w:sz w:val="24"/>
          <w:szCs w:val="24"/>
        </w:rPr>
        <w:t>ng multiplication fact fluency specifically, but it is unclear whether or not the games that are being studied in these articles are similar to the any of the many games that are on Multiplication.com. To select a game that has a strong likelihood of being</w:t>
      </w:r>
      <w:r>
        <w:rPr>
          <w:rFonts w:ascii="Times New Roman" w:eastAsia="Times New Roman" w:hAnsi="Times New Roman" w:cs="Times New Roman"/>
          <w:sz w:val="24"/>
          <w:szCs w:val="24"/>
        </w:rPr>
        <w:t xml:space="preserve"> effective, we need to identify some of the attributes of effective computer games. </w:t>
      </w:r>
    </w:p>
    <w:p w:rsidR="00AD4442" w:rsidRDefault="0045696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first attribute appears to be that the game be fun so that students are motivated to play and excel at the game</w:t>
      </w:r>
      <w:r w:rsidR="00AD4442">
        <w:rPr>
          <w:rFonts w:ascii="Times New Roman" w:eastAsia="Times New Roman" w:hAnsi="Times New Roman" w:cs="Times New Roman"/>
          <w:sz w:val="24"/>
          <w:szCs w:val="24"/>
        </w:rPr>
        <w:t xml:space="preserve"> (</w:t>
      </w:r>
      <w:proofErr w:type="spellStart"/>
      <w:r w:rsidR="00AD4442">
        <w:rPr>
          <w:rFonts w:ascii="Times New Roman" w:eastAsia="Times New Roman" w:hAnsi="Times New Roman" w:cs="Times New Roman"/>
          <w:sz w:val="24"/>
          <w:szCs w:val="24"/>
        </w:rPr>
        <w:t>Kebritchi</w:t>
      </w:r>
      <w:proofErr w:type="spellEnd"/>
      <w:r w:rsidR="00AD4442">
        <w:rPr>
          <w:rFonts w:ascii="Times New Roman" w:eastAsia="Times New Roman" w:hAnsi="Times New Roman" w:cs="Times New Roman"/>
          <w:sz w:val="24"/>
          <w:szCs w:val="24"/>
        </w:rPr>
        <w:t xml:space="preserve">, </w:t>
      </w:r>
      <w:proofErr w:type="spellStart"/>
      <w:r w:rsidR="00AD4442">
        <w:rPr>
          <w:rFonts w:ascii="Times New Roman" w:eastAsia="Times New Roman" w:hAnsi="Times New Roman" w:cs="Times New Roman"/>
          <w:sz w:val="24"/>
          <w:szCs w:val="24"/>
        </w:rPr>
        <w:t>Hirumi</w:t>
      </w:r>
      <w:proofErr w:type="spellEnd"/>
      <w:r w:rsidR="00AD4442">
        <w:rPr>
          <w:rFonts w:ascii="Times New Roman" w:eastAsia="Times New Roman" w:hAnsi="Times New Roman" w:cs="Times New Roman"/>
          <w:sz w:val="24"/>
          <w:szCs w:val="24"/>
        </w:rPr>
        <w:t>, &amp; Bai</w:t>
      </w:r>
      <w:r w:rsidR="00AD4442">
        <w:rPr>
          <w:rFonts w:ascii="Times New Roman" w:eastAsia="Times New Roman" w:hAnsi="Times New Roman" w:cs="Times New Roman"/>
          <w:sz w:val="24"/>
          <w:szCs w:val="24"/>
        </w:rPr>
        <w:t>, 2010). Fun is at least in part determined by the method of gameplay, with collaborative and competitive games being the most motivating (</w:t>
      </w:r>
      <w:proofErr w:type="spellStart"/>
      <w:r w:rsidR="00AD4442">
        <w:rPr>
          <w:rFonts w:ascii="Times New Roman" w:eastAsia="Times New Roman" w:hAnsi="Times New Roman" w:cs="Times New Roman"/>
          <w:sz w:val="24"/>
          <w:szCs w:val="24"/>
        </w:rPr>
        <w:t>Plass</w:t>
      </w:r>
      <w:proofErr w:type="spellEnd"/>
      <w:r w:rsidR="00AD4442">
        <w:rPr>
          <w:rFonts w:ascii="Times New Roman" w:eastAsia="Times New Roman" w:hAnsi="Times New Roman" w:cs="Times New Roman"/>
          <w:sz w:val="24"/>
          <w:szCs w:val="24"/>
        </w:rPr>
        <w:t xml:space="preserve"> et al., 2013). </w:t>
      </w:r>
    </w:p>
    <w:p w:rsidR="00C57C0E" w:rsidRDefault="00456962">
      <w:pPr>
        <w:spacing w:line="480" w:lineRule="auto"/>
      </w:pPr>
      <w:r>
        <w:rPr>
          <w:rFonts w:ascii="Times New Roman" w:eastAsia="Times New Roman" w:hAnsi="Times New Roman" w:cs="Times New Roman"/>
          <w:sz w:val="24"/>
          <w:szCs w:val="24"/>
        </w:rPr>
        <w:t>To take advantage of this effect, we narro</w:t>
      </w:r>
      <w:r w:rsidR="00514938">
        <w:rPr>
          <w:rFonts w:ascii="Times New Roman" w:eastAsia="Times New Roman" w:hAnsi="Times New Roman" w:cs="Times New Roman"/>
          <w:sz w:val="24"/>
          <w:szCs w:val="24"/>
        </w:rPr>
        <w:t>wed the game selection to the</w:t>
      </w:r>
      <w:r>
        <w:rPr>
          <w:rFonts w:ascii="Times New Roman" w:eastAsia="Times New Roman" w:hAnsi="Times New Roman" w:cs="Times New Roman"/>
          <w:sz w:val="24"/>
          <w:szCs w:val="24"/>
        </w:rPr>
        <w:t xml:space="preserve"> multiplayer games on Multiplication.com, and found that Tug Team is both competitive and collaborat</w:t>
      </w:r>
      <w:r>
        <w:rPr>
          <w:rFonts w:ascii="Times New Roman" w:eastAsia="Times New Roman" w:hAnsi="Times New Roman" w:cs="Times New Roman"/>
          <w:sz w:val="24"/>
          <w:szCs w:val="24"/>
        </w:rPr>
        <w:t xml:space="preserve">ive, so it may be </w:t>
      </w:r>
      <w:r>
        <w:rPr>
          <w:rFonts w:ascii="Times New Roman" w:eastAsia="Times New Roman" w:hAnsi="Times New Roman" w:cs="Times New Roman"/>
          <w:sz w:val="24"/>
          <w:szCs w:val="24"/>
        </w:rPr>
        <w:lastRenderedPageBreak/>
        <w:t>an excellent game to focus on. Finally, the article, “</w:t>
      </w:r>
      <w:proofErr w:type="spellStart"/>
      <w:r>
        <w:rPr>
          <w:rFonts w:ascii="Times New Roman" w:eastAsia="Times New Roman" w:hAnsi="Times New Roman" w:cs="Times New Roman"/>
          <w:sz w:val="24"/>
          <w:szCs w:val="24"/>
        </w:rPr>
        <w:t>Adaptivity</w:t>
      </w:r>
      <w:proofErr w:type="spellEnd"/>
      <w:r>
        <w:rPr>
          <w:rFonts w:ascii="Times New Roman" w:eastAsia="Times New Roman" w:hAnsi="Times New Roman" w:cs="Times New Roman"/>
          <w:sz w:val="24"/>
          <w:szCs w:val="24"/>
        </w:rPr>
        <w:t xml:space="preserve"> in Educational Games: Including Player and Gameplay Characteristics,” stated that studies of computer gaming in education may fail to produce improved outcomes because of a </w:t>
      </w:r>
      <w:r>
        <w:rPr>
          <w:rFonts w:ascii="Times New Roman" w:eastAsia="Times New Roman" w:hAnsi="Times New Roman" w:cs="Times New Roman"/>
          <w:sz w:val="24"/>
          <w:szCs w:val="24"/>
        </w:rPr>
        <w:t>lack of consideration for learner characteristics during gameplay (</w:t>
      </w:r>
      <w:proofErr w:type="spellStart"/>
      <w:r>
        <w:rPr>
          <w:rFonts w:ascii="Times New Roman" w:eastAsia="Times New Roman" w:hAnsi="Times New Roman" w:cs="Times New Roman"/>
          <w:sz w:val="24"/>
          <w:szCs w:val="24"/>
        </w:rPr>
        <w:t>Vandewaetere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Cornillie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Clarebout</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Desmet</w:t>
      </w:r>
      <w:proofErr w:type="spellEnd"/>
      <w:r>
        <w:rPr>
          <w:rFonts w:ascii="Times New Roman" w:eastAsia="Times New Roman" w:hAnsi="Times New Roman" w:cs="Times New Roman"/>
          <w:sz w:val="24"/>
          <w:szCs w:val="24"/>
        </w:rPr>
        <w:t xml:space="preserve">, 2013). The authors propose a multilayer, player centered </w:t>
      </w:r>
      <w:proofErr w:type="spellStart"/>
      <w:r>
        <w:rPr>
          <w:rFonts w:ascii="Times New Roman" w:eastAsia="Times New Roman" w:hAnsi="Times New Roman" w:cs="Times New Roman"/>
          <w:sz w:val="24"/>
          <w:szCs w:val="24"/>
        </w:rPr>
        <w:t>adaptivity</w:t>
      </w:r>
      <w:proofErr w:type="spellEnd"/>
      <w:r>
        <w:rPr>
          <w:rFonts w:ascii="Times New Roman" w:eastAsia="Times New Roman" w:hAnsi="Times New Roman" w:cs="Times New Roman"/>
          <w:sz w:val="24"/>
          <w:szCs w:val="24"/>
        </w:rPr>
        <w:t xml:space="preserve"> model. Applying such a model to Multiplication.com is not within our power,</w:t>
      </w:r>
      <w:r>
        <w:rPr>
          <w:rFonts w:ascii="Times New Roman" w:eastAsia="Times New Roman" w:hAnsi="Times New Roman" w:cs="Times New Roman"/>
          <w:sz w:val="24"/>
          <w:szCs w:val="24"/>
        </w:rPr>
        <w:t xml:space="preserve"> but there is some </w:t>
      </w:r>
      <w:proofErr w:type="spellStart"/>
      <w:r>
        <w:rPr>
          <w:rFonts w:ascii="Times New Roman" w:eastAsia="Times New Roman" w:hAnsi="Times New Roman" w:cs="Times New Roman"/>
          <w:sz w:val="24"/>
          <w:szCs w:val="24"/>
        </w:rPr>
        <w:t>adaptivity</w:t>
      </w:r>
      <w:proofErr w:type="spellEnd"/>
      <w:r>
        <w:rPr>
          <w:rFonts w:ascii="Times New Roman" w:eastAsia="Times New Roman" w:hAnsi="Times New Roman" w:cs="Times New Roman"/>
          <w:sz w:val="24"/>
          <w:szCs w:val="24"/>
        </w:rPr>
        <w:t xml:space="preserve"> built into the website in that the teacher or students are able to select the specific multiplication fact families that will be targeted in the game. </w:t>
      </w:r>
    </w:p>
    <w:p w:rsidR="00C57C0E" w:rsidRDefault="00456962">
      <w:pPr>
        <w:spacing w:line="480" w:lineRule="auto"/>
        <w:jc w:val="center"/>
      </w:pPr>
      <w:r>
        <w:rPr>
          <w:rFonts w:ascii="Times New Roman" w:eastAsia="Times New Roman" w:hAnsi="Times New Roman" w:cs="Times New Roman"/>
          <w:b/>
          <w:sz w:val="24"/>
          <w:szCs w:val="24"/>
        </w:rPr>
        <w:t>Methodology</w:t>
      </w:r>
    </w:p>
    <w:p w:rsidR="00C57C0E" w:rsidRDefault="00456962">
      <w:pPr>
        <w:spacing w:line="480" w:lineRule="auto"/>
      </w:pPr>
      <w:r>
        <w:rPr>
          <w:rFonts w:ascii="Times New Roman" w:eastAsia="Times New Roman" w:hAnsi="Times New Roman" w:cs="Times New Roman"/>
          <w:b/>
          <w:sz w:val="24"/>
          <w:szCs w:val="24"/>
        </w:rPr>
        <w:t>Research Questions</w:t>
      </w:r>
    </w:p>
    <w:p w:rsidR="00C57C0E" w:rsidRDefault="00456962">
      <w:pPr>
        <w:spacing w:line="480" w:lineRule="auto"/>
      </w:pPr>
      <w:r>
        <w:rPr>
          <w:rFonts w:ascii="Times New Roman" w:eastAsia="Times New Roman" w:hAnsi="Times New Roman" w:cs="Times New Roman"/>
          <w:sz w:val="24"/>
          <w:szCs w:val="24"/>
        </w:rPr>
        <w:t>We will employ mixed methods research quest</w:t>
      </w:r>
      <w:r>
        <w:rPr>
          <w:rFonts w:ascii="Times New Roman" w:eastAsia="Times New Roman" w:hAnsi="Times New Roman" w:cs="Times New Roman"/>
          <w:sz w:val="24"/>
          <w:szCs w:val="24"/>
        </w:rPr>
        <w:t>ions. The research questions are:</w:t>
      </w:r>
    </w:p>
    <w:p w:rsidR="00C57C0E" w:rsidRDefault="00456962">
      <w:pPr>
        <w:numPr>
          <w:ilvl w:val="0"/>
          <w:numId w:val="3"/>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online game “Tug Team” on Multiplication.com increase multiplication performance among fifth grade students?</w:t>
      </w:r>
    </w:p>
    <w:p w:rsidR="00C57C0E" w:rsidRDefault="00456962">
      <w:pPr>
        <w:numPr>
          <w:ilvl w:val="0"/>
          <w:numId w:val="3"/>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Does the online game also increase student interest in learning multiplication facts?</w:t>
      </w:r>
    </w:p>
    <w:p w:rsidR="00C57C0E" w:rsidRDefault="00456962">
      <w:pPr>
        <w:spacing w:line="480" w:lineRule="auto"/>
      </w:pPr>
      <w:r>
        <w:rPr>
          <w:rFonts w:ascii="Times New Roman" w:eastAsia="Times New Roman" w:hAnsi="Times New Roman" w:cs="Times New Roman"/>
          <w:b/>
          <w:sz w:val="24"/>
          <w:szCs w:val="24"/>
        </w:rPr>
        <w:t>Subjects</w:t>
      </w:r>
    </w:p>
    <w:p w:rsidR="00C57C0E" w:rsidRDefault="00456962">
      <w:pPr>
        <w:spacing w:line="480" w:lineRule="auto"/>
        <w:ind w:firstLine="720"/>
      </w:pPr>
      <w:r>
        <w:rPr>
          <w:rFonts w:ascii="Times New Roman" w:eastAsia="Times New Roman" w:hAnsi="Times New Roman" w:cs="Times New Roman"/>
          <w:sz w:val="24"/>
          <w:szCs w:val="24"/>
        </w:rPr>
        <w:t xml:space="preserve">The participants of the study will consist of three groups. Each group will be made of approximately 30 fifth grade students. All participants will be from general education classes at the same elementary school. </w:t>
      </w:r>
    </w:p>
    <w:p w:rsidR="00C57C0E" w:rsidRDefault="00456962">
      <w:pPr>
        <w:spacing w:line="480" w:lineRule="auto"/>
      </w:pPr>
      <w:r>
        <w:rPr>
          <w:rFonts w:ascii="Times New Roman" w:eastAsia="Times New Roman" w:hAnsi="Times New Roman" w:cs="Times New Roman"/>
          <w:b/>
          <w:sz w:val="24"/>
          <w:szCs w:val="24"/>
        </w:rPr>
        <w:t>Data Collection</w:t>
      </w:r>
    </w:p>
    <w:p w:rsidR="00C57C0E" w:rsidRDefault="00456962">
      <w:pPr>
        <w:spacing w:line="480" w:lineRule="auto"/>
      </w:pPr>
      <w:r>
        <w:rPr>
          <w:rFonts w:ascii="Times New Roman" w:eastAsia="Times New Roman" w:hAnsi="Times New Roman" w:cs="Times New Roman"/>
          <w:sz w:val="24"/>
          <w:szCs w:val="24"/>
        </w:rPr>
        <w:tab/>
        <w:t>Data collection will be d</w:t>
      </w:r>
      <w:r>
        <w:rPr>
          <w:rFonts w:ascii="Times New Roman" w:eastAsia="Times New Roman" w:hAnsi="Times New Roman" w:cs="Times New Roman"/>
          <w:sz w:val="24"/>
          <w:szCs w:val="24"/>
        </w:rPr>
        <w:t xml:space="preserve">one in the classroom before and after the three month period of students using Multiplication.com. The data will be collected in the form of assessments and student interviews. </w:t>
      </w:r>
    </w:p>
    <w:p w:rsidR="00C57C0E" w:rsidRDefault="00456962">
      <w:pPr>
        <w:spacing w:line="480" w:lineRule="auto"/>
        <w:ind w:firstLine="720"/>
      </w:pPr>
      <w:r>
        <w:rPr>
          <w:rFonts w:ascii="Times New Roman" w:eastAsia="Times New Roman" w:hAnsi="Times New Roman" w:cs="Times New Roman"/>
          <w:sz w:val="24"/>
          <w:szCs w:val="24"/>
        </w:rPr>
        <w:lastRenderedPageBreak/>
        <w:t>Prior to students beginning Multiplication.com, they will complete a multiplic</w:t>
      </w:r>
      <w:r>
        <w:rPr>
          <w:rFonts w:ascii="Times New Roman" w:eastAsia="Times New Roman" w:hAnsi="Times New Roman" w:cs="Times New Roman"/>
          <w:sz w:val="24"/>
          <w:szCs w:val="24"/>
        </w:rPr>
        <w:t>ation pre-assessment. The pre-assessment will be composed of 100 single digit multiplication problems for facts 1-10, in a five minute time limit. In addition to the multiplication assessment, students will be given a link to open-ended pre-interview quest</w:t>
      </w:r>
      <w:r w:rsidR="00AD4442">
        <w:rPr>
          <w:rFonts w:ascii="Times New Roman" w:eastAsia="Times New Roman" w:hAnsi="Times New Roman" w:cs="Times New Roman"/>
          <w:sz w:val="24"/>
          <w:szCs w:val="24"/>
        </w:rPr>
        <w:t xml:space="preserve">ions via Google forms </w:t>
      </w:r>
      <w:bookmarkStart w:id="0" w:name="_GoBack"/>
      <w:bookmarkEnd w:id="0"/>
      <w:r>
        <w:rPr>
          <w:rFonts w:ascii="Times New Roman" w:eastAsia="Times New Roman" w:hAnsi="Times New Roman" w:cs="Times New Roman"/>
          <w:sz w:val="24"/>
          <w:szCs w:val="24"/>
        </w:rPr>
        <w:t xml:space="preserve">that are designed to elicit their views toward studying and understanding multiplication facts. </w:t>
      </w:r>
    </w:p>
    <w:p w:rsidR="00C57C0E" w:rsidRDefault="00456962">
      <w:pPr>
        <w:spacing w:line="480" w:lineRule="auto"/>
        <w:ind w:firstLine="720"/>
      </w:pPr>
      <w:r>
        <w:rPr>
          <w:rFonts w:ascii="Times New Roman" w:eastAsia="Times New Roman" w:hAnsi="Times New Roman" w:cs="Times New Roman"/>
          <w:sz w:val="24"/>
          <w:szCs w:val="24"/>
        </w:rPr>
        <w:t xml:space="preserve">Once students have used Multiplication.com for a three month period, they will complete a </w:t>
      </w:r>
      <w:r w:rsidR="00AD4442">
        <w:rPr>
          <w:rFonts w:ascii="Times New Roman" w:eastAsia="Times New Roman" w:hAnsi="Times New Roman" w:cs="Times New Roman"/>
          <w:sz w:val="24"/>
          <w:szCs w:val="24"/>
        </w:rPr>
        <w:t>multiplication post-assessment that is the same as the pre-assessment but with the problems in a different order.</w:t>
      </w:r>
      <w:r>
        <w:rPr>
          <w:rFonts w:ascii="Times New Roman" w:eastAsia="Times New Roman" w:hAnsi="Times New Roman" w:cs="Times New Roman"/>
          <w:sz w:val="24"/>
          <w:szCs w:val="24"/>
        </w:rPr>
        <w:t xml:space="preserve"> The post-assessment will be composed of 100 single digit multiplication problems for facts 1-10, in a five minute time limit. In addition to the multiplication assessment, students will be given a link to open-</w:t>
      </w:r>
      <w:r w:rsidR="00AD4442">
        <w:rPr>
          <w:rFonts w:ascii="Times New Roman" w:eastAsia="Times New Roman" w:hAnsi="Times New Roman" w:cs="Times New Roman"/>
          <w:sz w:val="24"/>
          <w:szCs w:val="24"/>
        </w:rPr>
        <w:t xml:space="preserve">ended post-interview questions </w:t>
      </w:r>
      <w:r>
        <w:rPr>
          <w:rFonts w:ascii="Times New Roman" w:eastAsia="Times New Roman" w:hAnsi="Times New Roman" w:cs="Times New Roman"/>
          <w:sz w:val="24"/>
          <w:szCs w:val="24"/>
        </w:rPr>
        <w:t>vi</w:t>
      </w:r>
      <w:r w:rsidR="00AD4442">
        <w:rPr>
          <w:rFonts w:ascii="Times New Roman" w:eastAsia="Times New Roman" w:hAnsi="Times New Roman" w:cs="Times New Roman"/>
          <w:sz w:val="24"/>
          <w:szCs w:val="24"/>
        </w:rPr>
        <w:t>a Google forms</w:t>
      </w:r>
      <w:r>
        <w:rPr>
          <w:rFonts w:ascii="Times New Roman" w:eastAsia="Times New Roman" w:hAnsi="Times New Roman" w:cs="Times New Roman"/>
          <w:sz w:val="24"/>
          <w:szCs w:val="24"/>
        </w:rPr>
        <w:t xml:space="preserve"> that are designed to elicit their views toward the structure of “Tug Team” and their understanding of multiplication facts. </w:t>
      </w:r>
    </w:p>
    <w:p w:rsidR="00C57C0E" w:rsidRDefault="00456962">
      <w:pPr>
        <w:spacing w:line="480" w:lineRule="auto"/>
      </w:pPr>
      <w:r>
        <w:rPr>
          <w:rFonts w:ascii="Times New Roman" w:eastAsia="Times New Roman" w:hAnsi="Times New Roman" w:cs="Times New Roman"/>
          <w:b/>
          <w:sz w:val="24"/>
          <w:szCs w:val="24"/>
        </w:rPr>
        <w:t>Data Analysis</w:t>
      </w:r>
    </w:p>
    <w:p w:rsidR="00C57C0E" w:rsidRDefault="00456962">
      <w:pPr>
        <w:spacing w:line="480" w:lineRule="auto"/>
      </w:pPr>
      <w:r>
        <w:rPr>
          <w:rFonts w:ascii="Times New Roman" w:eastAsia="Times New Roman" w:hAnsi="Times New Roman" w:cs="Times New Roman"/>
          <w:sz w:val="24"/>
          <w:szCs w:val="24"/>
        </w:rPr>
        <w:tab/>
        <w:t>The pre and post multiplication assessments will be graded by teachers using point value. Each quest</w:t>
      </w:r>
      <w:r>
        <w:rPr>
          <w:rFonts w:ascii="Times New Roman" w:eastAsia="Times New Roman" w:hAnsi="Times New Roman" w:cs="Times New Roman"/>
          <w:sz w:val="24"/>
          <w:szCs w:val="24"/>
        </w:rPr>
        <w:t xml:space="preserve">ion will be worth one point, with a total of 100 points. Once assessments have been graded, they will be entered into an excel spreadsheet. The spreadsheet will contain student names, teacher names, and scores for each assessment. The data will be used to </w:t>
      </w:r>
      <w:r>
        <w:rPr>
          <w:rFonts w:ascii="Times New Roman" w:eastAsia="Times New Roman" w:hAnsi="Times New Roman" w:cs="Times New Roman"/>
          <w:sz w:val="24"/>
          <w:szCs w:val="24"/>
        </w:rPr>
        <w:t xml:space="preserve">look for trends among classes and specific students. Most importantly, student scores will show whether or not multiplication performance increased as a result of using the online game “Tug Team” from Multiplication.com. </w:t>
      </w:r>
    </w:p>
    <w:p w:rsidR="00C57C0E" w:rsidRDefault="00456962">
      <w:pPr>
        <w:spacing w:line="480" w:lineRule="auto"/>
      </w:pPr>
      <w:r>
        <w:rPr>
          <w:rFonts w:ascii="Times New Roman" w:eastAsia="Times New Roman" w:hAnsi="Times New Roman" w:cs="Times New Roman"/>
          <w:sz w:val="24"/>
          <w:szCs w:val="24"/>
        </w:rPr>
        <w:tab/>
        <w:t>The pre and post student intervie</w:t>
      </w:r>
      <w:r>
        <w:rPr>
          <w:rFonts w:ascii="Times New Roman" w:eastAsia="Times New Roman" w:hAnsi="Times New Roman" w:cs="Times New Roman"/>
          <w:sz w:val="24"/>
          <w:szCs w:val="24"/>
        </w:rPr>
        <w:t>ws will be analyzed by teachers. Student responses to the open-ended questions will be exported to an excel spreadsheet. Both sets of data will be read carefully. A coding frame will be used to color code themes found in students</w:t>
      </w:r>
      <w:r w:rsidR="00AD44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responses. </w:t>
      </w:r>
      <w:r>
        <w:rPr>
          <w:rFonts w:ascii="Times New Roman" w:eastAsia="Times New Roman" w:hAnsi="Times New Roman" w:cs="Times New Roman"/>
          <w:sz w:val="24"/>
          <w:szCs w:val="24"/>
        </w:rPr>
        <w:lastRenderedPageBreak/>
        <w:t>Student respons</w:t>
      </w:r>
      <w:r>
        <w:rPr>
          <w:rFonts w:ascii="Times New Roman" w:eastAsia="Times New Roman" w:hAnsi="Times New Roman" w:cs="Times New Roman"/>
          <w:sz w:val="24"/>
          <w:szCs w:val="24"/>
        </w:rPr>
        <w:t>es will help teachers know whether or not student interest in studying multiplicat</w:t>
      </w:r>
      <w:r w:rsidR="00514938">
        <w:rPr>
          <w:rFonts w:ascii="Times New Roman" w:eastAsia="Times New Roman" w:hAnsi="Times New Roman" w:cs="Times New Roman"/>
          <w:sz w:val="24"/>
          <w:szCs w:val="24"/>
        </w:rPr>
        <w:t>ion facts increased as a result</w:t>
      </w:r>
      <w:r>
        <w:rPr>
          <w:rFonts w:ascii="Times New Roman" w:eastAsia="Times New Roman" w:hAnsi="Times New Roman" w:cs="Times New Roman"/>
          <w:sz w:val="24"/>
          <w:szCs w:val="24"/>
        </w:rPr>
        <w:t xml:space="preserve"> of using the online game “Tug Team” on Multiplication.com. </w:t>
      </w:r>
    </w:p>
    <w:p w:rsidR="00C57C0E" w:rsidRDefault="00C57C0E">
      <w:pPr>
        <w:spacing w:line="480" w:lineRule="auto"/>
      </w:pPr>
    </w:p>
    <w:p w:rsidR="00C57C0E" w:rsidRDefault="00456962">
      <w:pPr>
        <w:spacing w:line="480" w:lineRule="auto"/>
        <w:jc w:val="center"/>
      </w:pPr>
      <w:r>
        <w:rPr>
          <w:rFonts w:ascii="Times New Roman" w:eastAsia="Times New Roman" w:hAnsi="Times New Roman" w:cs="Times New Roman"/>
          <w:sz w:val="24"/>
          <w:szCs w:val="24"/>
        </w:rPr>
        <w:t>References</w:t>
      </w:r>
    </w:p>
    <w:p w:rsidR="00C57C0E" w:rsidRDefault="00456962">
      <w:pPr>
        <w:spacing w:line="480" w:lineRule="auto"/>
      </w:pPr>
      <w:r>
        <w:rPr>
          <w:rFonts w:ascii="Times New Roman" w:eastAsia="Times New Roman" w:hAnsi="Times New Roman" w:cs="Times New Roman"/>
          <w:sz w:val="24"/>
          <w:szCs w:val="24"/>
        </w:rPr>
        <w:t xml:space="preserve">Bragg, L. A. (2006). Hey, I’m learning this. </w:t>
      </w:r>
      <w:r>
        <w:rPr>
          <w:rFonts w:ascii="Times New Roman" w:eastAsia="Times New Roman" w:hAnsi="Times New Roman" w:cs="Times New Roman"/>
          <w:i/>
          <w:sz w:val="24"/>
          <w:szCs w:val="24"/>
        </w:rPr>
        <w:t>Australian Primary Mathe</w:t>
      </w:r>
      <w:r>
        <w:rPr>
          <w:rFonts w:ascii="Times New Roman" w:eastAsia="Times New Roman" w:hAnsi="Times New Roman" w:cs="Times New Roman"/>
          <w:i/>
          <w:sz w:val="24"/>
          <w:szCs w:val="24"/>
        </w:rPr>
        <w:t>matics Classroom, 11</w:t>
      </w:r>
      <w:r>
        <w:rPr>
          <w:rFonts w:ascii="Times New Roman" w:eastAsia="Times New Roman" w:hAnsi="Times New Roman" w:cs="Times New Roman"/>
          <w:sz w:val="24"/>
          <w:szCs w:val="24"/>
        </w:rPr>
        <w:t xml:space="preserve">(4), </w:t>
      </w:r>
    </w:p>
    <w:p w:rsidR="00C57C0E" w:rsidRDefault="00456962">
      <w:pPr>
        <w:spacing w:line="480" w:lineRule="auto"/>
        <w:ind w:firstLine="720"/>
      </w:pPr>
      <w:proofErr w:type="gramStart"/>
      <w:r>
        <w:rPr>
          <w:rFonts w:ascii="Times New Roman" w:eastAsia="Times New Roman" w:hAnsi="Times New Roman" w:cs="Times New Roman"/>
          <w:sz w:val="24"/>
          <w:szCs w:val="24"/>
        </w:rPr>
        <w:t>4-7.</w:t>
      </w:r>
      <w:proofErr w:type="gramEnd"/>
      <w:r>
        <w:rPr>
          <w:rFonts w:ascii="Times New Roman" w:eastAsia="Times New Roman" w:hAnsi="Times New Roman" w:cs="Times New Roman"/>
          <w:sz w:val="24"/>
          <w:szCs w:val="24"/>
        </w:rPr>
        <w:t xml:space="preserve"> </w:t>
      </w:r>
    </w:p>
    <w:p w:rsidR="00C57C0E" w:rsidRDefault="00C57C0E">
      <w:pPr>
        <w:spacing w:line="480" w:lineRule="auto"/>
        <w:ind w:firstLine="720"/>
      </w:pPr>
    </w:p>
    <w:p w:rsidR="00C57C0E" w:rsidRDefault="00456962">
      <w:pPr>
        <w:spacing w:line="480" w:lineRule="auto"/>
      </w:pPr>
      <w:proofErr w:type="spellStart"/>
      <w:r>
        <w:rPr>
          <w:rFonts w:ascii="Times New Roman" w:eastAsia="Times New Roman" w:hAnsi="Times New Roman" w:cs="Times New Roman"/>
          <w:sz w:val="24"/>
          <w:szCs w:val="24"/>
        </w:rPr>
        <w:t>Carr</w:t>
      </w:r>
      <w:proofErr w:type="spellEnd"/>
      <w:r>
        <w:rPr>
          <w:rFonts w:ascii="Times New Roman" w:eastAsia="Times New Roman" w:hAnsi="Times New Roman" w:cs="Times New Roman"/>
          <w:sz w:val="24"/>
          <w:szCs w:val="24"/>
        </w:rPr>
        <w:t>, J. M. (2012). Does math achievement “</w:t>
      </w:r>
      <w:proofErr w:type="spellStart"/>
      <w:r>
        <w:rPr>
          <w:rFonts w:ascii="Times New Roman" w:eastAsia="Times New Roman" w:hAnsi="Times New Roman" w:cs="Times New Roman"/>
          <w:sz w:val="24"/>
          <w:szCs w:val="24"/>
        </w:rPr>
        <w:t>h’APP’en</w:t>
      </w:r>
      <w:proofErr w:type="spellEnd"/>
      <w:r>
        <w:rPr>
          <w:rFonts w:ascii="Times New Roman" w:eastAsia="Times New Roman" w:hAnsi="Times New Roman" w:cs="Times New Roman"/>
          <w:sz w:val="24"/>
          <w:szCs w:val="24"/>
        </w:rPr>
        <w:t xml:space="preserve">” when iPads and game-based learning are </w:t>
      </w:r>
    </w:p>
    <w:p w:rsidR="00C57C0E" w:rsidRDefault="00456962">
      <w:pPr>
        <w:spacing w:line="480" w:lineRule="auto"/>
        <w:ind w:left="720"/>
      </w:pPr>
      <w:proofErr w:type="gramStart"/>
      <w:r>
        <w:rPr>
          <w:rFonts w:ascii="Times New Roman" w:eastAsia="Times New Roman" w:hAnsi="Times New Roman" w:cs="Times New Roman"/>
          <w:sz w:val="24"/>
          <w:szCs w:val="24"/>
        </w:rPr>
        <w:t>incorporated</w:t>
      </w:r>
      <w:proofErr w:type="gramEnd"/>
      <w:r>
        <w:rPr>
          <w:rFonts w:ascii="Times New Roman" w:eastAsia="Times New Roman" w:hAnsi="Times New Roman" w:cs="Times New Roman"/>
          <w:sz w:val="24"/>
          <w:szCs w:val="24"/>
        </w:rPr>
        <w:t xml:space="preserve"> into fifth-grade mathematics instruction?. </w:t>
      </w:r>
      <w:r>
        <w:rPr>
          <w:rFonts w:ascii="Times New Roman" w:eastAsia="Times New Roman" w:hAnsi="Times New Roman" w:cs="Times New Roman"/>
          <w:i/>
          <w:sz w:val="24"/>
          <w:szCs w:val="24"/>
        </w:rPr>
        <w:t>Journal of Information Technology Education: Research, 11</w:t>
      </w:r>
      <w:r>
        <w:rPr>
          <w:rFonts w:ascii="Times New Roman" w:eastAsia="Times New Roman" w:hAnsi="Times New Roman" w:cs="Times New Roman"/>
          <w:sz w:val="24"/>
          <w:szCs w:val="24"/>
        </w:rPr>
        <w:t xml:space="preserve">, 269-286. </w:t>
      </w:r>
    </w:p>
    <w:p w:rsidR="00C57C0E" w:rsidRDefault="00C57C0E">
      <w:pPr>
        <w:spacing w:line="480" w:lineRule="auto"/>
        <w:ind w:left="720"/>
      </w:pPr>
    </w:p>
    <w:p w:rsidR="00C57C0E" w:rsidRDefault="00456962">
      <w:pPr>
        <w:spacing w:line="480" w:lineRule="auto"/>
      </w:pPr>
      <w:proofErr w:type="spellStart"/>
      <w:proofErr w:type="gramStart"/>
      <w:r>
        <w:rPr>
          <w:rFonts w:ascii="Times New Roman" w:eastAsia="Times New Roman" w:hAnsi="Times New Roman" w:cs="Times New Roman"/>
          <w:sz w:val="24"/>
          <w:szCs w:val="24"/>
        </w:rPr>
        <w:t>Cayt</w:t>
      </w:r>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-Hodges, G. A., Feng, G., &amp; </w:t>
      </w:r>
      <w:proofErr w:type="spellStart"/>
      <w:r>
        <w:rPr>
          <w:rFonts w:ascii="Times New Roman" w:eastAsia="Times New Roman" w:hAnsi="Times New Roman" w:cs="Times New Roman"/>
          <w:sz w:val="24"/>
          <w:szCs w:val="24"/>
        </w:rPr>
        <w:t>Xingyu</w:t>
      </w:r>
      <w:proofErr w:type="spellEnd"/>
      <w:r>
        <w:rPr>
          <w:rFonts w:ascii="Times New Roman" w:eastAsia="Times New Roman" w:hAnsi="Times New Roman" w:cs="Times New Roman"/>
          <w:sz w:val="24"/>
          <w:szCs w:val="24"/>
        </w:rPr>
        <w:t>, P. (2015).</w:t>
      </w:r>
      <w:proofErr w:type="gramEnd"/>
      <w:r>
        <w:rPr>
          <w:rFonts w:ascii="Times New Roman" w:eastAsia="Times New Roman" w:hAnsi="Times New Roman" w:cs="Times New Roman"/>
          <w:sz w:val="24"/>
          <w:szCs w:val="24"/>
        </w:rPr>
        <w:t xml:space="preserve"> Tablet-based math assessment: what </w:t>
      </w:r>
      <w:proofErr w:type="gramStart"/>
      <w:r>
        <w:rPr>
          <w:rFonts w:ascii="Times New Roman" w:eastAsia="Times New Roman" w:hAnsi="Times New Roman" w:cs="Times New Roman"/>
          <w:sz w:val="24"/>
          <w:szCs w:val="24"/>
        </w:rPr>
        <w:t>can</w:t>
      </w:r>
      <w:proofErr w:type="gramEnd"/>
      <w:r>
        <w:rPr>
          <w:rFonts w:ascii="Times New Roman" w:eastAsia="Times New Roman" w:hAnsi="Times New Roman" w:cs="Times New Roman"/>
          <w:sz w:val="24"/>
          <w:szCs w:val="24"/>
        </w:rPr>
        <w:t xml:space="preserve"> </w:t>
      </w:r>
    </w:p>
    <w:p w:rsidR="00C57C0E" w:rsidRDefault="00456962">
      <w:pPr>
        <w:spacing w:line="480" w:lineRule="auto"/>
        <w:ind w:firstLine="720"/>
      </w:pPr>
      <w:proofErr w:type="gramStart"/>
      <w:r>
        <w:rPr>
          <w:rFonts w:ascii="Times New Roman" w:eastAsia="Times New Roman" w:hAnsi="Times New Roman" w:cs="Times New Roman"/>
          <w:sz w:val="24"/>
          <w:szCs w:val="24"/>
        </w:rPr>
        <w:t>we</w:t>
      </w:r>
      <w:proofErr w:type="gramEnd"/>
      <w:r>
        <w:rPr>
          <w:rFonts w:ascii="Times New Roman" w:eastAsia="Times New Roman" w:hAnsi="Times New Roman" w:cs="Times New Roman"/>
          <w:sz w:val="24"/>
          <w:szCs w:val="24"/>
        </w:rPr>
        <w:t xml:space="preserve"> learn from math apps?. </w:t>
      </w:r>
      <w:r>
        <w:rPr>
          <w:rFonts w:ascii="Times New Roman" w:eastAsia="Times New Roman" w:hAnsi="Times New Roman" w:cs="Times New Roman"/>
          <w:i/>
          <w:sz w:val="24"/>
          <w:szCs w:val="24"/>
        </w:rPr>
        <w:t>Journal of Educational Technology &amp; Society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18</w:t>
      </w:r>
      <w:r>
        <w:rPr>
          <w:rFonts w:ascii="Times New Roman" w:eastAsia="Times New Roman" w:hAnsi="Times New Roman" w:cs="Times New Roman"/>
          <w:sz w:val="24"/>
          <w:szCs w:val="24"/>
        </w:rPr>
        <w:t>(2), 3-20.</w:t>
      </w:r>
    </w:p>
    <w:p w:rsidR="00C57C0E" w:rsidRDefault="00C57C0E">
      <w:pPr>
        <w:spacing w:line="480" w:lineRule="auto"/>
        <w:ind w:left="720"/>
      </w:pPr>
    </w:p>
    <w:p w:rsidR="00C57C0E" w:rsidRDefault="00456962">
      <w:pPr>
        <w:spacing w:line="480" w:lineRule="auto"/>
      </w:pPr>
      <w:proofErr w:type="gramStart"/>
      <w:r>
        <w:rPr>
          <w:rFonts w:ascii="Times New Roman" w:eastAsia="Times New Roman" w:hAnsi="Times New Roman" w:cs="Times New Roman"/>
          <w:sz w:val="24"/>
          <w:szCs w:val="24"/>
        </w:rPr>
        <w:t>Chang, M., Evans, M. A., Kim, S., Norton, A., &amp;</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Samur</w:t>
      </w:r>
      <w:proofErr w:type="spellEnd"/>
      <w:r>
        <w:rPr>
          <w:rFonts w:ascii="Times New Roman" w:eastAsia="Times New Roman" w:hAnsi="Times New Roman" w:cs="Times New Roman"/>
          <w:sz w:val="24"/>
          <w:szCs w:val="24"/>
        </w:rPr>
        <w:t>, Y. (2015).</w:t>
      </w:r>
      <w:proofErr w:type="gramEnd"/>
      <w:r>
        <w:rPr>
          <w:rFonts w:ascii="Times New Roman" w:eastAsia="Times New Roman" w:hAnsi="Times New Roman" w:cs="Times New Roman"/>
          <w:sz w:val="24"/>
          <w:szCs w:val="24"/>
        </w:rPr>
        <w:t xml:space="preserve"> Differential effects of </w:t>
      </w:r>
    </w:p>
    <w:p w:rsidR="00C57C0E" w:rsidRDefault="00456962">
      <w:pPr>
        <w:spacing w:line="480" w:lineRule="auto"/>
        <w:ind w:left="720"/>
      </w:pPr>
      <w:proofErr w:type="gramStart"/>
      <w:r>
        <w:rPr>
          <w:rFonts w:ascii="Times New Roman" w:eastAsia="Times New Roman" w:hAnsi="Times New Roman" w:cs="Times New Roman"/>
          <w:sz w:val="24"/>
          <w:szCs w:val="24"/>
        </w:rPr>
        <w:t>learning</w:t>
      </w:r>
      <w:proofErr w:type="gramEnd"/>
      <w:r>
        <w:rPr>
          <w:rFonts w:ascii="Times New Roman" w:eastAsia="Times New Roman" w:hAnsi="Times New Roman" w:cs="Times New Roman"/>
          <w:sz w:val="24"/>
          <w:szCs w:val="24"/>
        </w:rPr>
        <w:t xml:space="preserve"> games on mathematics proficiency. </w:t>
      </w:r>
      <w:r>
        <w:rPr>
          <w:rFonts w:ascii="Times New Roman" w:eastAsia="Times New Roman" w:hAnsi="Times New Roman" w:cs="Times New Roman"/>
          <w:i/>
          <w:sz w:val="24"/>
          <w:szCs w:val="24"/>
        </w:rPr>
        <w:t>Educational Media International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52</w:t>
      </w:r>
      <w:r>
        <w:rPr>
          <w:rFonts w:ascii="Times New Roman" w:eastAsia="Times New Roman" w:hAnsi="Times New Roman" w:cs="Times New Roman"/>
          <w:sz w:val="24"/>
          <w:szCs w:val="24"/>
        </w:rPr>
        <w:t>(1), 47-57.</w:t>
      </w:r>
    </w:p>
    <w:p w:rsidR="00C57C0E" w:rsidRDefault="00C57C0E">
      <w:pPr>
        <w:spacing w:line="480" w:lineRule="auto"/>
      </w:pPr>
    </w:p>
    <w:p w:rsidR="00C57C0E" w:rsidRDefault="00456962">
      <w:pPr>
        <w:spacing w:line="480" w:lineRule="auto"/>
      </w:pPr>
      <w:proofErr w:type="gramStart"/>
      <w:r>
        <w:rPr>
          <w:rFonts w:ascii="Times New Roman" w:eastAsia="Times New Roman" w:hAnsi="Times New Roman" w:cs="Times New Roman"/>
          <w:sz w:val="24"/>
          <w:szCs w:val="24"/>
        </w:rPr>
        <w:t xml:space="preserve">De Witte, K., </w:t>
      </w:r>
      <w:proofErr w:type="spellStart"/>
      <w:r>
        <w:rPr>
          <w:rFonts w:ascii="Times New Roman" w:eastAsia="Times New Roman" w:hAnsi="Times New Roman" w:cs="Times New Roman"/>
          <w:sz w:val="24"/>
          <w:szCs w:val="24"/>
        </w:rPr>
        <w:t>Haelermans</w:t>
      </w:r>
      <w:proofErr w:type="spellEnd"/>
      <w:r>
        <w:rPr>
          <w:rFonts w:ascii="Times New Roman" w:eastAsia="Times New Roman" w:hAnsi="Times New Roman" w:cs="Times New Roman"/>
          <w:sz w:val="24"/>
          <w:szCs w:val="24"/>
        </w:rPr>
        <w:t>, C., &amp; Rogge, N. (2015).</w:t>
      </w:r>
      <w:proofErr w:type="gramEnd"/>
      <w:r>
        <w:rPr>
          <w:rFonts w:ascii="Times New Roman" w:eastAsia="Times New Roman" w:hAnsi="Times New Roman" w:cs="Times New Roman"/>
          <w:sz w:val="24"/>
          <w:szCs w:val="24"/>
        </w:rPr>
        <w:t xml:space="preserve"> The effectiveness of a computer-assisted</w:t>
      </w:r>
    </w:p>
    <w:p w:rsidR="00C57C0E" w:rsidRDefault="00456962">
      <w:pPr>
        <w:spacing w:line="480" w:lineRule="auto"/>
        <w:ind w:firstLine="720"/>
      </w:pPr>
      <w:proofErr w:type="gramStart"/>
      <w:r>
        <w:rPr>
          <w:rFonts w:ascii="Times New Roman" w:eastAsia="Times New Roman" w:hAnsi="Times New Roman" w:cs="Times New Roman"/>
          <w:sz w:val="24"/>
          <w:szCs w:val="24"/>
        </w:rPr>
        <w:t>math</w:t>
      </w:r>
      <w:proofErr w:type="gramEnd"/>
      <w:r>
        <w:rPr>
          <w:rFonts w:ascii="Times New Roman" w:eastAsia="Times New Roman" w:hAnsi="Times New Roman" w:cs="Times New Roman"/>
          <w:sz w:val="24"/>
          <w:szCs w:val="24"/>
        </w:rPr>
        <w:t xml:space="preserve"> learning program. </w:t>
      </w:r>
      <w:r>
        <w:rPr>
          <w:rFonts w:ascii="Times New Roman" w:eastAsia="Times New Roman" w:hAnsi="Times New Roman" w:cs="Times New Roman"/>
          <w:i/>
          <w:sz w:val="24"/>
          <w:szCs w:val="24"/>
        </w:rPr>
        <w:t>Journal</w:t>
      </w:r>
      <w:r>
        <w:rPr>
          <w:rFonts w:ascii="Times New Roman" w:eastAsia="Times New Roman" w:hAnsi="Times New Roman" w:cs="Times New Roman"/>
          <w:i/>
          <w:sz w:val="24"/>
          <w:szCs w:val="24"/>
        </w:rPr>
        <w:t xml:space="preserve"> of Computer Assisted Learning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31</w:t>
      </w:r>
      <w:r>
        <w:rPr>
          <w:rFonts w:ascii="Times New Roman" w:eastAsia="Times New Roman" w:hAnsi="Times New Roman" w:cs="Times New Roman"/>
          <w:sz w:val="24"/>
          <w:szCs w:val="24"/>
        </w:rPr>
        <w:t>(4), 314-329.</w:t>
      </w:r>
    </w:p>
    <w:p w:rsidR="00C57C0E" w:rsidRDefault="00C57C0E">
      <w:pPr>
        <w:spacing w:line="480" w:lineRule="auto"/>
        <w:ind w:firstLine="720"/>
      </w:pPr>
    </w:p>
    <w:p w:rsidR="00C57C0E" w:rsidRDefault="00456962">
      <w:pPr>
        <w:spacing w:line="480" w:lineRule="auto"/>
      </w:pPr>
      <w:proofErr w:type="spellStart"/>
      <w:proofErr w:type="gramStart"/>
      <w:r>
        <w:rPr>
          <w:rFonts w:ascii="Times New Roman" w:eastAsia="Times New Roman" w:hAnsi="Times New Roman" w:cs="Times New Roman"/>
          <w:sz w:val="24"/>
          <w:szCs w:val="24"/>
        </w:rPr>
        <w:t>Kebritchi</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Hirumi</w:t>
      </w:r>
      <w:proofErr w:type="spellEnd"/>
      <w:r>
        <w:rPr>
          <w:rFonts w:ascii="Times New Roman" w:eastAsia="Times New Roman" w:hAnsi="Times New Roman" w:cs="Times New Roman"/>
          <w:sz w:val="24"/>
          <w:szCs w:val="24"/>
        </w:rPr>
        <w:t>, A., &amp; Bai, H. (2010).</w:t>
      </w:r>
      <w:proofErr w:type="gramEnd"/>
      <w:r>
        <w:rPr>
          <w:rFonts w:ascii="Times New Roman" w:eastAsia="Times New Roman" w:hAnsi="Times New Roman" w:cs="Times New Roman"/>
          <w:sz w:val="24"/>
          <w:szCs w:val="24"/>
        </w:rPr>
        <w:t xml:space="preserve"> The effects of modern mathematics computer </w:t>
      </w:r>
    </w:p>
    <w:p w:rsidR="00C57C0E" w:rsidRDefault="00456962">
      <w:pPr>
        <w:spacing w:line="480" w:lineRule="auto"/>
        <w:ind w:left="720"/>
      </w:pPr>
      <w:proofErr w:type="gramStart"/>
      <w:r>
        <w:rPr>
          <w:rFonts w:ascii="Times New Roman" w:eastAsia="Times New Roman" w:hAnsi="Times New Roman" w:cs="Times New Roman"/>
          <w:sz w:val="24"/>
          <w:szCs w:val="24"/>
        </w:rPr>
        <w:lastRenderedPageBreak/>
        <w:t>games</w:t>
      </w:r>
      <w:proofErr w:type="gramEnd"/>
      <w:r>
        <w:rPr>
          <w:rFonts w:ascii="Times New Roman" w:eastAsia="Times New Roman" w:hAnsi="Times New Roman" w:cs="Times New Roman"/>
          <w:sz w:val="24"/>
          <w:szCs w:val="24"/>
        </w:rPr>
        <w:t xml:space="preserve"> on mathematics achievement and class motivation. </w:t>
      </w:r>
      <w:r>
        <w:rPr>
          <w:rFonts w:ascii="Times New Roman" w:eastAsia="Times New Roman" w:hAnsi="Times New Roman" w:cs="Times New Roman"/>
          <w:i/>
          <w:sz w:val="24"/>
          <w:szCs w:val="24"/>
        </w:rPr>
        <w:t>Computers &amp;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55</w:t>
      </w:r>
      <w:r>
        <w:rPr>
          <w:rFonts w:ascii="Times New Roman" w:eastAsia="Times New Roman" w:hAnsi="Times New Roman" w:cs="Times New Roman"/>
          <w:sz w:val="24"/>
          <w:szCs w:val="24"/>
        </w:rPr>
        <w:t>(2), 427-443.</w:t>
      </w:r>
    </w:p>
    <w:p w:rsidR="00C57C0E" w:rsidRDefault="00C57C0E">
      <w:pPr>
        <w:spacing w:line="480" w:lineRule="auto"/>
      </w:pPr>
    </w:p>
    <w:p w:rsidR="00C57C0E" w:rsidRDefault="00456962">
      <w:pPr>
        <w:spacing w:line="480" w:lineRule="auto"/>
      </w:pPr>
      <w:proofErr w:type="spellStart"/>
      <w:r>
        <w:rPr>
          <w:rFonts w:ascii="Times New Roman" w:eastAsia="Times New Roman" w:hAnsi="Times New Roman" w:cs="Times New Roman"/>
          <w:sz w:val="24"/>
          <w:szCs w:val="24"/>
        </w:rPr>
        <w:t>Musti</w:t>
      </w:r>
      <w:proofErr w:type="spellEnd"/>
      <w:r>
        <w:rPr>
          <w:rFonts w:ascii="Times New Roman" w:eastAsia="Times New Roman" w:hAnsi="Times New Roman" w:cs="Times New Roman"/>
          <w:sz w:val="24"/>
          <w:szCs w:val="24"/>
        </w:rPr>
        <w:t xml:space="preserve">-Rao, S., Lynch, T. L., &amp; </w:t>
      </w:r>
      <w:proofErr w:type="spellStart"/>
      <w:r>
        <w:rPr>
          <w:rFonts w:ascii="Times New Roman" w:eastAsia="Times New Roman" w:hAnsi="Times New Roman" w:cs="Times New Roman"/>
          <w:sz w:val="24"/>
          <w:szCs w:val="24"/>
        </w:rPr>
        <w:t>Plati</w:t>
      </w:r>
      <w:proofErr w:type="spellEnd"/>
      <w:r>
        <w:rPr>
          <w:rFonts w:ascii="Times New Roman" w:eastAsia="Times New Roman" w:hAnsi="Times New Roman" w:cs="Times New Roman"/>
          <w:sz w:val="24"/>
          <w:szCs w:val="24"/>
        </w:rPr>
        <w:t xml:space="preserve">, E. (2015). Training for fluency and generalization of math </w:t>
      </w:r>
    </w:p>
    <w:p w:rsidR="00C57C0E" w:rsidRDefault="00456962">
      <w:pPr>
        <w:spacing w:line="480" w:lineRule="auto"/>
        <w:ind w:firstLine="720"/>
      </w:pPr>
      <w:proofErr w:type="gramStart"/>
      <w:r>
        <w:rPr>
          <w:rFonts w:ascii="Times New Roman" w:eastAsia="Times New Roman" w:hAnsi="Times New Roman" w:cs="Times New Roman"/>
          <w:sz w:val="24"/>
          <w:szCs w:val="24"/>
        </w:rPr>
        <w:t>facts</w:t>
      </w:r>
      <w:proofErr w:type="gramEnd"/>
      <w:r>
        <w:rPr>
          <w:rFonts w:ascii="Times New Roman" w:eastAsia="Times New Roman" w:hAnsi="Times New Roman" w:cs="Times New Roman"/>
          <w:sz w:val="24"/>
          <w:szCs w:val="24"/>
        </w:rPr>
        <w:t xml:space="preserve"> using technology. </w:t>
      </w:r>
      <w:r>
        <w:rPr>
          <w:rFonts w:ascii="Times New Roman" w:eastAsia="Times New Roman" w:hAnsi="Times New Roman" w:cs="Times New Roman"/>
          <w:i/>
          <w:sz w:val="24"/>
          <w:szCs w:val="24"/>
        </w:rPr>
        <w:t>Intervention in School &amp; Clinic</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51</w:t>
      </w:r>
      <w:r>
        <w:rPr>
          <w:rFonts w:ascii="Times New Roman" w:eastAsia="Times New Roman" w:hAnsi="Times New Roman" w:cs="Times New Roman"/>
          <w:sz w:val="24"/>
          <w:szCs w:val="24"/>
        </w:rPr>
        <w:t>(2), 112-117.</w:t>
      </w:r>
    </w:p>
    <w:p w:rsidR="00C57C0E" w:rsidRDefault="00C57C0E">
      <w:pPr>
        <w:spacing w:line="480" w:lineRule="auto"/>
      </w:pPr>
    </w:p>
    <w:p w:rsidR="00C57C0E" w:rsidRDefault="00456962">
      <w:pPr>
        <w:spacing w:line="480" w:lineRule="auto"/>
      </w:pPr>
      <w:proofErr w:type="spellStart"/>
      <w:r>
        <w:rPr>
          <w:rFonts w:ascii="Times New Roman" w:eastAsia="Times New Roman" w:hAnsi="Times New Roman" w:cs="Times New Roman"/>
          <w:sz w:val="24"/>
          <w:szCs w:val="24"/>
        </w:rPr>
        <w:t>Plass</w:t>
      </w:r>
      <w:proofErr w:type="spellEnd"/>
      <w:r>
        <w:rPr>
          <w:rFonts w:ascii="Times New Roman" w:eastAsia="Times New Roman" w:hAnsi="Times New Roman" w:cs="Times New Roman"/>
          <w:sz w:val="24"/>
          <w:szCs w:val="24"/>
        </w:rPr>
        <w:t xml:space="preserve">, J. L., O’Keefe, P. A., Homer, B. D., Case, J., Hayward, E. O., Stein, M., &amp; </w:t>
      </w:r>
      <w:proofErr w:type="spellStart"/>
      <w:r>
        <w:rPr>
          <w:rFonts w:ascii="Times New Roman" w:eastAsia="Times New Roman" w:hAnsi="Times New Roman" w:cs="Times New Roman"/>
          <w:sz w:val="24"/>
          <w:szCs w:val="24"/>
        </w:rPr>
        <w:t>P</w:t>
      </w:r>
      <w:r>
        <w:rPr>
          <w:rFonts w:ascii="Times New Roman" w:eastAsia="Times New Roman" w:hAnsi="Times New Roman" w:cs="Times New Roman"/>
          <w:sz w:val="24"/>
          <w:szCs w:val="24"/>
        </w:rPr>
        <w:t>erlin</w:t>
      </w:r>
      <w:proofErr w:type="spellEnd"/>
      <w:r>
        <w:rPr>
          <w:rFonts w:ascii="Times New Roman" w:eastAsia="Times New Roman" w:hAnsi="Times New Roman" w:cs="Times New Roman"/>
          <w:sz w:val="24"/>
          <w:szCs w:val="24"/>
        </w:rPr>
        <w:t xml:space="preserve">, K. </w:t>
      </w:r>
    </w:p>
    <w:p w:rsidR="00C57C0E" w:rsidRDefault="00456962">
      <w:pPr>
        <w:spacing w:line="480" w:lineRule="auto"/>
        <w:ind w:left="720"/>
      </w:pPr>
      <w:r>
        <w:rPr>
          <w:rFonts w:ascii="Times New Roman" w:eastAsia="Times New Roman" w:hAnsi="Times New Roman" w:cs="Times New Roman"/>
          <w:sz w:val="24"/>
          <w:szCs w:val="24"/>
        </w:rPr>
        <w:t>(2013).</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impact of individual competitive, and collaborative mathematics game play on learning, performance, and motivation. </w:t>
      </w:r>
      <w:r>
        <w:rPr>
          <w:rFonts w:ascii="Times New Roman" w:eastAsia="Times New Roman" w:hAnsi="Times New Roman" w:cs="Times New Roman"/>
          <w:i/>
          <w:sz w:val="24"/>
          <w:szCs w:val="24"/>
        </w:rPr>
        <w:t>Journal of Educational Psychology, 105</w:t>
      </w:r>
      <w:r>
        <w:rPr>
          <w:rFonts w:ascii="Times New Roman" w:eastAsia="Times New Roman" w:hAnsi="Times New Roman" w:cs="Times New Roman"/>
          <w:sz w:val="24"/>
          <w:szCs w:val="24"/>
        </w:rPr>
        <w:t xml:space="preserve">(4), 1050-1066. </w:t>
      </w:r>
    </w:p>
    <w:p w:rsidR="00C57C0E" w:rsidRDefault="00C57C0E">
      <w:pPr>
        <w:spacing w:line="480" w:lineRule="auto"/>
      </w:pPr>
    </w:p>
    <w:p w:rsidR="00C57C0E" w:rsidRDefault="00456962">
      <w:pPr>
        <w:spacing w:line="480" w:lineRule="auto"/>
      </w:pPr>
      <w:r>
        <w:rPr>
          <w:rFonts w:ascii="Times New Roman" w:eastAsia="Times New Roman" w:hAnsi="Times New Roman" w:cs="Times New Roman"/>
          <w:sz w:val="24"/>
          <w:szCs w:val="24"/>
        </w:rPr>
        <w:t>Rave, K., &amp; Golightly, A. F. (2014). The effectiveness of the</w:t>
      </w:r>
      <w:r>
        <w:rPr>
          <w:rFonts w:ascii="Times New Roman" w:eastAsia="Times New Roman" w:hAnsi="Times New Roman" w:cs="Times New Roman"/>
          <w:sz w:val="24"/>
          <w:szCs w:val="24"/>
        </w:rPr>
        <w:t xml:space="preserve"> Rocket Math program for </w:t>
      </w:r>
    </w:p>
    <w:p w:rsidR="00C57C0E" w:rsidRDefault="00456962">
      <w:pPr>
        <w:spacing w:line="480" w:lineRule="auto"/>
        <w:ind w:firstLine="720"/>
      </w:pPr>
      <w:proofErr w:type="gramStart"/>
      <w:r>
        <w:rPr>
          <w:rFonts w:ascii="Times New Roman" w:eastAsia="Times New Roman" w:hAnsi="Times New Roman" w:cs="Times New Roman"/>
          <w:sz w:val="24"/>
          <w:szCs w:val="24"/>
        </w:rPr>
        <w:t>improving</w:t>
      </w:r>
      <w:proofErr w:type="gramEnd"/>
      <w:r>
        <w:rPr>
          <w:rFonts w:ascii="Times New Roman" w:eastAsia="Times New Roman" w:hAnsi="Times New Roman" w:cs="Times New Roman"/>
          <w:sz w:val="24"/>
          <w:szCs w:val="24"/>
        </w:rPr>
        <w:t xml:space="preserve"> basic multiplication fact fluency in fifth grade students: a case study. </w:t>
      </w:r>
    </w:p>
    <w:p w:rsidR="00C57C0E" w:rsidRDefault="00456962">
      <w:pPr>
        <w:spacing w:line="480" w:lineRule="auto"/>
        <w:ind w:firstLine="720"/>
      </w:pPr>
      <w:r>
        <w:rPr>
          <w:rFonts w:ascii="Times New Roman" w:eastAsia="Times New Roman" w:hAnsi="Times New Roman" w:cs="Times New Roman"/>
          <w:i/>
          <w:sz w:val="24"/>
          <w:szCs w:val="24"/>
        </w:rPr>
        <w:t>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134</w:t>
      </w:r>
      <w:r>
        <w:rPr>
          <w:rFonts w:ascii="Times New Roman" w:eastAsia="Times New Roman" w:hAnsi="Times New Roman" w:cs="Times New Roman"/>
          <w:sz w:val="24"/>
          <w:szCs w:val="24"/>
        </w:rPr>
        <w:t>(4), 537-547.</w:t>
      </w:r>
    </w:p>
    <w:p w:rsidR="00C57C0E" w:rsidRDefault="00C57C0E">
      <w:pPr>
        <w:spacing w:line="480" w:lineRule="auto"/>
      </w:pPr>
    </w:p>
    <w:p w:rsidR="00C57C0E" w:rsidRDefault="00456962">
      <w:pPr>
        <w:spacing w:line="480" w:lineRule="auto"/>
      </w:pPr>
      <w:proofErr w:type="spellStart"/>
      <w:proofErr w:type="gramStart"/>
      <w:r>
        <w:rPr>
          <w:rFonts w:ascii="Times New Roman" w:eastAsia="Times New Roman" w:hAnsi="Times New Roman" w:cs="Times New Roman"/>
          <w:sz w:val="24"/>
          <w:szCs w:val="24"/>
        </w:rPr>
        <w:t>Vandewaetere</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Cornillie</w:t>
      </w:r>
      <w:proofErr w:type="spellEnd"/>
      <w:r>
        <w:rPr>
          <w:rFonts w:ascii="Times New Roman" w:eastAsia="Times New Roman" w:hAnsi="Times New Roman" w:cs="Times New Roman"/>
          <w:sz w:val="24"/>
          <w:szCs w:val="24"/>
        </w:rPr>
        <w:t xml:space="preserve">, F., </w:t>
      </w:r>
      <w:proofErr w:type="spellStart"/>
      <w:r>
        <w:rPr>
          <w:rFonts w:ascii="Times New Roman" w:eastAsia="Times New Roman" w:hAnsi="Times New Roman" w:cs="Times New Roman"/>
          <w:sz w:val="24"/>
          <w:szCs w:val="24"/>
        </w:rPr>
        <w:t>Clarebout</w:t>
      </w:r>
      <w:proofErr w:type="spellEnd"/>
      <w:r>
        <w:rPr>
          <w:rFonts w:ascii="Times New Roman" w:eastAsia="Times New Roman" w:hAnsi="Times New Roman" w:cs="Times New Roman"/>
          <w:sz w:val="24"/>
          <w:szCs w:val="24"/>
        </w:rPr>
        <w:t xml:space="preserve">, G., &amp; </w:t>
      </w:r>
      <w:proofErr w:type="spellStart"/>
      <w:r>
        <w:rPr>
          <w:rFonts w:ascii="Times New Roman" w:eastAsia="Times New Roman" w:hAnsi="Times New Roman" w:cs="Times New Roman"/>
          <w:sz w:val="24"/>
          <w:szCs w:val="24"/>
        </w:rPr>
        <w:t>Desmet</w:t>
      </w:r>
      <w:proofErr w:type="spellEnd"/>
      <w:r>
        <w:rPr>
          <w:rFonts w:ascii="Times New Roman" w:eastAsia="Times New Roman" w:hAnsi="Times New Roman" w:cs="Times New Roman"/>
          <w:sz w:val="24"/>
          <w:szCs w:val="24"/>
        </w:rPr>
        <w:t>, P. (2013).</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Adaptivity</w:t>
      </w:r>
      <w:proofErr w:type="spellEnd"/>
      <w:r>
        <w:rPr>
          <w:rFonts w:ascii="Times New Roman" w:eastAsia="Times New Roman" w:hAnsi="Times New Roman" w:cs="Times New Roman"/>
          <w:sz w:val="24"/>
          <w:szCs w:val="24"/>
        </w:rPr>
        <w:t xml:space="preserve"> in educational </w:t>
      </w:r>
    </w:p>
    <w:p w:rsidR="00C57C0E" w:rsidRDefault="00456962">
      <w:pPr>
        <w:spacing w:line="480" w:lineRule="auto"/>
        <w:ind w:left="720"/>
      </w:pPr>
      <w:proofErr w:type="gramStart"/>
      <w:r>
        <w:rPr>
          <w:rFonts w:ascii="Times New Roman" w:eastAsia="Times New Roman" w:hAnsi="Times New Roman" w:cs="Times New Roman"/>
          <w:sz w:val="24"/>
          <w:szCs w:val="24"/>
        </w:rPr>
        <w:t>games</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including play</w:t>
      </w:r>
      <w:r>
        <w:rPr>
          <w:rFonts w:ascii="Times New Roman" w:eastAsia="Times New Roman" w:hAnsi="Times New Roman" w:cs="Times New Roman"/>
          <w:sz w:val="24"/>
          <w:szCs w:val="24"/>
        </w:rPr>
        <w:t xml:space="preserve">er and gameplay characteristics. </w:t>
      </w:r>
      <w:r>
        <w:rPr>
          <w:rFonts w:ascii="Times New Roman" w:eastAsia="Times New Roman" w:hAnsi="Times New Roman" w:cs="Times New Roman"/>
          <w:i/>
          <w:sz w:val="24"/>
          <w:szCs w:val="24"/>
        </w:rPr>
        <w:t>International Journal of Higher Education, 2</w:t>
      </w:r>
      <w:r>
        <w:rPr>
          <w:rFonts w:ascii="Times New Roman" w:eastAsia="Times New Roman" w:hAnsi="Times New Roman" w:cs="Times New Roman"/>
          <w:sz w:val="24"/>
          <w:szCs w:val="24"/>
        </w:rPr>
        <w:t>(2), 106-114.</w:t>
      </w:r>
    </w:p>
    <w:p w:rsidR="00C57C0E" w:rsidRDefault="00C57C0E"/>
    <w:p w:rsidR="00C57C0E" w:rsidRDefault="00C57C0E"/>
    <w:p w:rsidR="00C57C0E" w:rsidRDefault="00C57C0E"/>
    <w:p w:rsidR="00C57C0E" w:rsidRDefault="00C57C0E"/>
    <w:p w:rsidR="00C57C0E" w:rsidRDefault="00C57C0E"/>
    <w:p w:rsidR="00C57C0E" w:rsidRDefault="00C57C0E"/>
    <w:p w:rsidR="00C57C0E" w:rsidRDefault="00C57C0E"/>
    <w:p w:rsidR="00C57C0E" w:rsidRDefault="00C57C0E"/>
    <w:p w:rsidR="00C57C0E" w:rsidRDefault="00C57C0E"/>
    <w:p w:rsidR="00C57C0E" w:rsidRDefault="00C57C0E"/>
    <w:p w:rsidR="00C57C0E" w:rsidRDefault="00C57C0E"/>
    <w:p w:rsidR="00C57C0E" w:rsidRDefault="00C57C0E"/>
    <w:p w:rsidR="00C57C0E" w:rsidRDefault="00C57C0E"/>
    <w:p w:rsidR="00C57C0E" w:rsidRDefault="00456962">
      <w:pPr>
        <w:jc w:val="center"/>
      </w:pPr>
      <w:r>
        <w:rPr>
          <w:rFonts w:ascii="Times New Roman" w:eastAsia="Times New Roman" w:hAnsi="Times New Roman" w:cs="Times New Roman"/>
          <w:b/>
          <w:sz w:val="24"/>
          <w:szCs w:val="24"/>
        </w:rPr>
        <w:t>Appendix A</w:t>
      </w:r>
    </w:p>
    <w:p w:rsidR="00C57C0E" w:rsidRDefault="00C57C0E"/>
    <w:p w:rsidR="00C57C0E" w:rsidRDefault="00456962">
      <w:r>
        <w:rPr>
          <w:rFonts w:ascii="Times New Roman" w:eastAsia="Times New Roman" w:hAnsi="Times New Roman" w:cs="Times New Roman"/>
          <w:sz w:val="24"/>
          <w:szCs w:val="24"/>
        </w:rPr>
        <w:t>The following questions will be utilized to collect qualitative data in the form of a pre and post interview.</w:t>
      </w:r>
    </w:p>
    <w:p w:rsidR="00C57C0E" w:rsidRDefault="00C57C0E"/>
    <w:p w:rsidR="00C57C0E" w:rsidRDefault="00456962">
      <w:r>
        <w:rPr>
          <w:rFonts w:ascii="Times New Roman" w:eastAsia="Times New Roman" w:hAnsi="Times New Roman" w:cs="Times New Roman"/>
          <w:sz w:val="24"/>
          <w:szCs w:val="24"/>
        </w:rPr>
        <w:t>Pre-interview Questions</w:t>
      </w:r>
    </w:p>
    <w:p w:rsidR="00C57C0E" w:rsidRDefault="00C57C0E"/>
    <w:p w:rsidR="00C57C0E" w:rsidRDefault="00456962">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 feel about studying your multiplication facts?</w:t>
      </w:r>
    </w:p>
    <w:p w:rsidR="00C57C0E" w:rsidRDefault="00456962">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 currently study your multiplication facts?</w:t>
      </w:r>
    </w:p>
    <w:p w:rsidR="00C57C0E" w:rsidRDefault="00456962">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often do you study your multiplication facts?</w:t>
      </w:r>
    </w:p>
    <w:p w:rsidR="00C57C0E" w:rsidRDefault="00456962">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well do you feel like you know your multiplication facts from 1-5?</w:t>
      </w:r>
    </w:p>
    <w:p w:rsidR="00C57C0E" w:rsidRDefault="00456962">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well do you feel li</w:t>
      </w:r>
      <w:r>
        <w:rPr>
          <w:rFonts w:ascii="Times New Roman" w:eastAsia="Times New Roman" w:hAnsi="Times New Roman" w:cs="Times New Roman"/>
          <w:sz w:val="24"/>
          <w:szCs w:val="24"/>
        </w:rPr>
        <w:t>ke you know your multiplication facts from 6-10?</w:t>
      </w:r>
    </w:p>
    <w:p w:rsidR="00C57C0E" w:rsidRDefault="00C57C0E"/>
    <w:p w:rsidR="00C57C0E" w:rsidRDefault="00456962">
      <w:r>
        <w:rPr>
          <w:rFonts w:ascii="Times New Roman" w:eastAsia="Times New Roman" w:hAnsi="Times New Roman" w:cs="Times New Roman"/>
          <w:sz w:val="24"/>
          <w:szCs w:val="24"/>
        </w:rPr>
        <w:t>Post-interview Questions</w:t>
      </w:r>
    </w:p>
    <w:p w:rsidR="00C57C0E" w:rsidRDefault="00C57C0E"/>
    <w:p w:rsidR="00C57C0E" w:rsidRDefault="00456962">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 feel about studying your multiplication facts?</w:t>
      </w:r>
    </w:p>
    <w:p w:rsidR="00C57C0E" w:rsidRDefault="00456962">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well do you feel like you know your multiplication facts from 1-5?</w:t>
      </w:r>
    </w:p>
    <w:p w:rsidR="00C57C0E" w:rsidRDefault="00456962">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well do you feel like you know your multiplication facts from 6-10?</w:t>
      </w:r>
    </w:p>
    <w:p w:rsidR="00C57C0E" w:rsidRDefault="00456962">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Did you enjoy playing “Tug Team” on Multiplication.com?</w:t>
      </w:r>
    </w:p>
    <w:p w:rsidR="00C57C0E" w:rsidRDefault="00456962">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you like about it?</w:t>
      </w:r>
    </w:p>
    <w:p w:rsidR="00C57C0E" w:rsidRDefault="00456962">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you like least about it?</w:t>
      </w:r>
    </w:p>
    <w:p w:rsidR="00C57C0E" w:rsidRDefault="00C57C0E"/>
    <w:p w:rsidR="00C57C0E" w:rsidRDefault="00456962">
      <w:pPr>
        <w:jc w:val="center"/>
      </w:pPr>
      <w:r>
        <w:rPr>
          <w:rFonts w:ascii="Times New Roman" w:eastAsia="Times New Roman" w:hAnsi="Times New Roman" w:cs="Times New Roman"/>
          <w:b/>
          <w:sz w:val="24"/>
          <w:szCs w:val="24"/>
        </w:rPr>
        <w:t>Appendix B</w:t>
      </w:r>
    </w:p>
    <w:p w:rsidR="00C57C0E" w:rsidRDefault="00C57C0E"/>
    <w:p w:rsidR="00C57C0E" w:rsidRDefault="00456962">
      <w:r>
        <w:rPr>
          <w:rFonts w:ascii="Times New Roman" w:eastAsia="Times New Roman" w:hAnsi="Times New Roman" w:cs="Times New Roman"/>
          <w:sz w:val="24"/>
          <w:szCs w:val="24"/>
        </w:rPr>
        <w:t>The pre and post assessment of multiplication fact fl</w:t>
      </w:r>
      <w:r>
        <w:rPr>
          <w:rFonts w:ascii="Times New Roman" w:eastAsia="Times New Roman" w:hAnsi="Times New Roman" w:cs="Times New Roman"/>
          <w:sz w:val="24"/>
          <w:szCs w:val="24"/>
        </w:rPr>
        <w:t>uency provided below will allow us to measure quantitative data.</w:t>
      </w:r>
    </w:p>
    <w:p w:rsidR="00C57C0E" w:rsidRDefault="00C57C0E"/>
    <w:p w:rsidR="00C57C0E" w:rsidRDefault="00C57C0E"/>
    <w:p w:rsidR="00C57C0E" w:rsidRDefault="00C57C0E"/>
    <w:p w:rsidR="00C57C0E" w:rsidRDefault="00C57C0E"/>
    <w:p w:rsidR="00C57C0E" w:rsidRDefault="00C57C0E"/>
    <w:p w:rsidR="00C57C0E" w:rsidRDefault="00C57C0E"/>
    <w:p w:rsidR="00C57C0E" w:rsidRDefault="00C57C0E"/>
    <w:p w:rsidR="00C57C0E" w:rsidRDefault="00C57C0E"/>
    <w:p w:rsidR="00C57C0E" w:rsidRDefault="00C57C0E"/>
    <w:p w:rsidR="00C57C0E" w:rsidRDefault="00C57C0E"/>
    <w:p w:rsidR="00C57C0E" w:rsidRDefault="00C57C0E"/>
    <w:p w:rsidR="00C57C0E" w:rsidRDefault="00C57C0E"/>
    <w:p w:rsidR="00C57C0E" w:rsidRDefault="00C57C0E"/>
    <w:p w:rsidR="00C57C0E" w:rsidRDefault="00456962">
      <w:r>
        <w:rPr>
          <w:rFonts w:ascii="Times New Roman" w:eastAsia="Times New Roman" w:hAnsi="Times New Roman" w:cs="Times New Roman"/>
          <w:sz w:val="24"/>
          <w:szCs w:val="24"/>
        </w:rPr>
        <w:lastRenderedPageBreak/>
        <w:t>Pre-assessment</w:t>
      </w:r>
    </w:p>
    <w:p w:rsidR="00C57C0E" w:rsidRDefault="00456962">
      <w:r>
        <w:rPr>
          <w:noProof/>
        </w:rPr>
        <w:drawing>
          <wp:inline distT="114300" distB="114300" distL="114300" distR="114300">
            <wp:extent cx="4863526" cy="3624263"/>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4863526" cy="3624263"/>
                    </a:xfrm>
                    <a:prstGeom prst="rect">
                      <a:avLst/>
                    </a:prstGeom>
                    <a:ln/>
                  </pic:spPr>
                </pic:pic>
              </a:graphicData>
            </a:graphic>
          </wp:inline>
        </w:drawing>
      </w:r>
    </w:p>
    <w:p w:rsidR="00C57C0E" w:rsidRDefault="00C57C0E"/>
    <w:p w:rsidR="00C57C0E" w:rsidRDefault="00456962">
      <w:r>
        <w:rPr>
          <w:rFonts w:ascii="Times New Roman" w:eastAsia="Times New Roman" w:hAnsi="Times New Roman" w:cs="Times New Roman"/>
          <w:sz w:val="24"/>
          <w:szCs w:val="24"/>
        </w:rPr>
        <w:t>Post-assessment</w:t>
      </w:r>
    </w:p>
    <w:p w:rsidR="00C57C0E" w:rsidRDefault="00456962">
      <w:r>
        <w:rPr>
          <w:noProof/>
        </w:rPr>
        <w:drawing>
          <wp:inline distT="114300" distB="114300" distL="114300" distR="114300">
            <wp:extent cx="4884481" cy="3605213"/>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9"/>
                    <a:srcRect/>
                    <a:stretch>
                      <a:fillRect/>
                    </a:stretch>
                  </pic:blipFill>
                  <pic:spPr>
                    <a:xfrm>
                      <a:off x="0" y="0"/>
                      <a:ext cx="4884481" cy="3605213"/>
                    </a:xfrm>
                    <a:prstGeom prst="rect">
                      <a:avLst/>
                    </a:prstGeom>
                    <a:ln/>
                  </pic:spPr>
                </pic:pic>
              </a:graphicData>
            </a:graphic>
          </wp:inline>
        </w:drawing>
      </w:r>
    </w:p>
    <w:p w:rsidR="00C57C0E" w:rsidRDefault="00C57C0E"/>
    <w:sectPr w:rsidR="00C57C0E">
      <w:head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962" w:rsidRDefault="00456962">
      <w:pPr>
        <w:spacing w:line="240" w:lineRule="auto"/>
      </w:pPr>
      <w:r>
        <w:separator/>
      </w:r>
    </w:p>
  </w:endnote>
  <w:endnote w:type="continuationSeparator" w:id="0">
    <w:p w:rsidR="00456962" w:rsidRDefault="004569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0E" w:rsidRDefault="00C57C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962" w:rsidRDefault="00456962">
      <w:pPr>
        <w:spacing w:line="240" w:lineRule="auto"/>
      </w:pPr>
      <w:r>
        <w:separator/>
      </w:r>
    </w:p>
  </w:footnote>
  <w:footnote w:type="continuationSeparator" w:id="0">
    <w:p w:rsidR="00456962" w:rsidRDefault="004569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0E" w:rsidRDefault="00C57C0E"/>
  <w:p w:rsidR="00C57C0E" w:rsidRDefault="00456962">
    <w:r>
      <w:rPr>
        <w:rFonts w:ascii="Times New Roman" w:eastAsia="Times New Roman" w:hAnsi="Times New Roman" w:cs="Times New Roman"/>
        <w:sz w:val="24"/>
        <w:szCs w:val="24"/>
      </w:rPr>
      <w:t>MULTIPLICATION FACT FLUENCY AND MULTIPLICATION.COM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fldChar w:fldCharType="begin"/>
    </w:r>
    <w:r>
      <w:instrText>PAGE</w:instrText>
    </w:r>
    <w:r>
      <w:fldChar w:fldCharType="separate"/>
    </w:r>
    <w:r w:rsidR="00AD4442">
      <w:rPr>
        <w:noProof/>
      </w:rPr>
      <w:t>2</w:t>
    </w:r>
    <w:r>
      <w:fldChar w:fldCharType="end"/>
    </w:r>
    <w:r>
      <w:rPr>
        <w:rFonts w:ascii="Times New Roman" w:eastAsia="Times New Roman" w:hAnsi="Times New Roman" w:cs="Times New Roman"/>
        <w:sz w:val="24"/>
        <w:szCs w:val="24"/>
      </w:rPr>
      <w:t xml:space="preserve"> </w:t>
    </w:r>
  </w:p>
  <w:p w:rsidR="00C57C0E" w:rsidRDefault="00C57C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0E" w:rsidRDefault="00C57C0E"/>
  <w:p w:rsidR="00C57C0E" w:rsidRDefault="00456962">
    <w:r>
      <w:rPr>
        <w:rFonts w:ascii="Times New Roman" w:eastAsia="Times New Roman" w:hAnsi="Times New Roman" w:cs="Times New Roman"/>
        <w:sz w:val="24"/>
        <w:szCs w:val="24"/>
      </w:rPr>
      <w:t>Running head: MULTIPLICATION FACT FLUENCY AND MULTIPLICATION.COM</w:t>
    </w:r>
    <w:r>
      <w:rPr>
        <w:rFonts w:ascii="Times New Roman" w:eastAsia="Times New Roman" w:hAnsi="Times New Roman" w:cs="Times New Roman"/>
        <w:sz w:val="24"/>
        <w:szCs w:val="24"/>
      </w:rPr>
      <w:tab/>
      <w:t xml:space="preserve">         </w:t>
    </w:r>
    <w:r>
      <w:fldChar w:fldCharType="begin"/>
    </w:r>
    <w:r>
      <w:instrText>PAGE</w:instrText>
    </w:r>
    <w:r>
      <w:fldChar w:fldCharType="separate"/>
    </w:r>
    <w:r w:rsidR="00AD4442">
      <w:rPr>
        <w:noProof/>
      </w:rPr>
      <w:t>1</w:t>
    </w:r>
    <w:r>
      <w:fldChar w:fldCharType="end"/>
    </w:r>
    <w:r>
      <w:rPr>
        <w:rFonts w:ascii="Times New Roman" w:eastAsia="Times New Roman" w:hAnsi="Times New Roman" w:cs="Times New Roman"/>
        <w:sz w:val="24"/>
        <w:szCs w:val="24"/>
      </w:rPr>
      <w:t xml:space="preserve"> </w:t>
    </w:r>
  </w:p>
  <w:p w:rsidR="00C57C0E" w:rsidRDefault="00C57C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6750D"/>
    <w:multiLevelType w:val="multilevel"/>
    <w:tmpl w:val="AAC287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12B561D"/>
    <w:multiLevelType w:val="multilevel"/>
    <w:tmpl w:val="9E324B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9F10B74"/>
    <w:multiLevelType w:val="multilevel"/>
    <w:tmpl w:val="3DE615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57C0E"/>
    <w:rsid w:val="00417791"/>
    <w:rsid w:val="00456962"/>
    <w:rsid w:val="00514938"/>
    <w:rsid w:val="008D7357"/>
    <w:rsid w:val="00AD4442"/>
    <w:rsid w:val="00C5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Hemet Unified School District</Company>
  <LinksUpToDate>false</LinksUpToDate>
  <CharactersWithSpaces>12752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Rapp</dc:creator>
  <cp:lastModifiedBy>AutoBVT</cp:lastModifiedBy>
  <cp:revision>2</cp:revision>
  <dcterms:created xsi:type="dcterms:W3CDTF">2016-03-14T18:22:00Z</dcterms:created>
  <dcterms:modified xsi:type="dcterms:W3CDTF">2016-03-14T18:22:00Z</dcterms:modified>
</cp:coreProperties>
</file>